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DC" w:rsidRPr="00C238E3" w:rsidRDefault="009045DC" w:rsidP="009045DC">
      <w:pPr>
        <w:tabs>
          <w:tab w:val="left" w:pos="1620"/>
        </w:tabs>
        <w:rPr>
          <w:rFonts w:ascii="Garamond" w:hAnsi="Garamond"/>
          <w:sz w:val="22"/>
          <w:szCs w:val="22"/>
        </w:rPr>
      </w:pPr>
      <w:bookmarkStart w:id="0" w:name="_GoBack"/>
      <w:bookmarkEnd w:id="0"/>
    </w:p>
    <w:p w:rsidR="009045DC" w:rsidRPr="00C238E3" w:rsidRDefault="009045DC" w:rsidP="009045DC">
      <w:pPr>
        <w:tabs>
          <w:tab w:val="left" w:pos="1620"/>
        </w:tabs>
        <w:rPr>
          <w:rFonts w:ascii="Garamond" w:hAnsi="Garamond"/>
          <w:sz w:val="22"/>
          <w:szCs w:val="22"/>
        </w:rPr>
      </w:pPr>
      <w:r w:rsidRPr="00C238E3">
        <w:rPr>
          <w:rFonts w:ascii="Garamond" w:hAnsi="Garamond"/>
          <w:sz w:val="22"/>
          <w:szCs w:val="22"/>
        </w:rPr>
        <w:t xml:space="preserve">The City of </w:t>
      </w:r>
      <w:smartTag w:uri="urn:schemas-microsoft-com:office:smarttags" w:element="PlaceType">
        <w:smartTag w:uri="urn:schemas-microsoft-com:office:smarttags" w:element="PlaceName">
          <w:r w:rsidRPr="00C238E3">
            <w:rPr>
              <w:rFonts w:ascii="Garamond" w:hAnsi="Garamond"/>
              <w:sz w:val="22"/>
              <w:szCs w:val="22"/>
            </w:rPr>
            <w:t>Dover</w:t>
          </w:r>
        </w:smartTag>
      </w:smartTag>
      <w:r w:rsidRPr="00C238E3">
        <w:rPr>
          <w:rFonts w:ascii="Garamond" w:hAnsi="Garamond"/>
          <w:sz w:val="22"/>
          <w:szCs w:val="22"/>
        </w:rPr>
        <w:t xml:space="preserve"> Ordains:</w:t>
      </w:r>
    </w:p>
    <w:p w:rsidR="009045DC" w:rsidRPr="00C238E3" w:rsidRDefault="009045DC" w:rsidP="009045DC">
      <w:pPr>
        <w:tabs>
          <w:tab w:val="left" w:pos="1620"/>
        </w:tabs>
        <w:rPr>
          <w:rFonts w:ascii="Garamond" w:hAnsi="Garamond"/>
          <w:sz w:val="22"/>
          <w:szCs w:val="22"/>
        </w:rPr>
      </w:pPr>
    </w:p>
    <w:p w:rsidR="009045DC" w:rsidRDefault="009045DC" w:rsidP="009045DC">
      <w:pPr>
        <w:pStyle w:val="StyleHeaderHeaderCharCharCharHeaderCharCharHeaderCharCha1"/>
        <w:numPr>
          <w:ilvl w:val="0"/>
          <w:numId w:val="1"/>
        </w:numPr>
        <w:tabs>
          <w:tab w:val="clear" w:pos="4320"/>
          <w:tab w:val="left" w:pos="3420"/>
        </w:tabs>
        <w:outlineLvl w:val="0"/>
      </w:pPr>
      <w:r>
        <w:t>Purpose</w:t>
      </w:r>
    </w:p>
    <w:p w:rsidR="009045DC" w:rsidRDefault="009045DC" w:rsidP="00586A33">
      <w:pPr>
        <w:pStyle w:val="StyleHeaderHeaderCharCharCharHeaderCharCharHeaderCharCha1"/>
        <w:numPr>
          <w:ilvl w:val="0"/>
          <w:numId w:val="0"/>
        </w:numPr>
        <w:tabs>
          <w:tab w:val="clear" w:pos="4320"/>
          <w:tab w:val="left" w:pos="3420"/>
        </w:tabs>
        <w:ind w:left="720" w:hanging="360"/>
        <w:jc w:val="both"/>
        <w:outlineLvl w:val="0"/>
        <w:rPr>
          <w:b w:val="0"/>
          <w:smallCaps w:val="0"/>
        </w:rPr>
      </w:pPr>
      <w:r>
        <w:tab/>
      </w:r>
      <w:r w:rsidR="00DE2BE7">
        <w:rPr>
          <w:b w:val="0"/>
          <w:smallCaps w:val="0"/>
        </w:rPr>
        <w:t>The purpose of this O</w:t>
      </w:r>
      <w:r w:rsidRPr="00C238E3">
        <w:rPr>
          <w:b w:val="0"/>
          <w:smallCaps w:val="0"/>
        </w:rPr>
        <w:t xml:space="preserve">rdinance is </w:t>
      </w:r>
      <w:r w:rsidR="00DE2BE7">
        <w:rPr>
          <w:b w:val="0"/>
          <w:smallCaps w:val="0"/>
        </w:rPr>
        <w:t xml:space="preserve">to </w:t>
      </w:r>
      <w:r w:rsidR="00A53F17">
        <w:rPr>
          <w:b w:val="0"/>
          <w:smallCaps w:val="0"/>
        </w:rPr>
        <w:t xml:space="preserve">eliminate the current </w:t>
      </w:r>
      <w:r w:rsidR="00DE2BE7">
        <w:rPr>
          <w:b w:val="0"/>
          <w:smallCaps w:val="0"/>
        </w:rPr>
        <w:t>Chapter 152</w:t>
      </w:r>
      <w:r w:rsidR="00586A33">
        <w:rPr>
          <w:b w:val="0"/>
          <w:smallCaps w:val="0"/>
        </w:rPr>
        <w:t xml:space="preserve"> of the Code of the City of Dover</w:t>
      </w:r>
      <w:r w:rsidR="00DE2BE7">
        <w:rPr>
          <w:b w:val="0"/>
          <w:smallCaps w:val="0"/>
        </w:rPr>
        <w:t xml:space="preserve"> </w:t>
      </w:r>
      <w:r w:rsidR="00D1463C">
        <w:rPr>
          <w:b w:val="0"/>
          <w:smallCaps w:val="0"/>
        </w:rPr>
        <w:t>enti</w:t>
      </w:r>
      <w:r w:rsidR="00DE2BE7">
        <w:rPr>
          <w:b w:val="0"/>
          <w:smallCaps w:val="0"/>
        </w:rPr>
        <w:t>tled “Streets</w:t>
      </w:r>
      <w:r w:rsidR="00A53F17">
        <w:rPr>
          <w:b w:val="0"/>
          <w:smallCaps w:val="0"/>
        </w:rPr>
        <w:t xml:space="preserve"> and Sidewalks</w:t>
      </w:r>
      <w:r w:rsidR="00DE2BE7">
        <w:rPr>
          <w:b w:val="0"/>
          <w:smallCaps w:val="0"/>
        </w:rPr>
        <w:t xml:space="preserve">” </w:t>
      </w:r>
      <w:r w:rsidR="00D1463C">
        <w:rPr>
          <w:b w:val="0"/>
          <w:smallCaps w:val="0"/>
        </w:rPr>
        <w:t xml:space="preserve">in its entirety </w:t>
      </w:r>
      <w:r w:rsidR="00A53F17">
        <w:rPr>
          <w:b w:val="0"/>
          <w:smallCaps w:val="0"/>
        </w:rPr>
        <w:t>and to substitute Chapter 152 entitled “</w:t>
      </w:r>
      <w:r w:rsidR="00422F80">
        <w:rPr>
          <w:b w:val="0"/>
          <w:smallCaps w:val="0"/>
        </w:rPr>
        <w:t xml:space="preserve">Sidewalks and </w:t>
      </w:r>
      <w:r w:rsidR="00A53F17">
        <w:rPr>
          <w:b w:val="0"/>
          <w:smallCaps w:val="0"/>
        </w:rPr>
        <w:t>Highways”.</w:t>
      </w:r>
    </w:p>
    <w:p w:rsidR="00A53F17" w:rsidRDefault="00A53F17" w:rsidP="009045DC">
      <w:pPr>
        <w:pStyle w:val="StyleHeaderHeaderCharCharCharHeaderCharCharHeaderCharCha1"/>
        <w:numPr>
          <w:ilvl w:val="0"/>
          <w:numId w:val="0"/>
        </w:numPr>
        <w:tabs>
          <w:tab w:val="clear" w:pos="4320"/>
          <w:tab w:val="left" w:pos="3420"/>
        </w:tabs>
        <w:ind w:left="720" w:hanging="360"/>
        <w:outlineLvl w:val="0"/>
        <w:rPr>
          <w:b w:val="0"/>
          <w:smallCaps w:val="0"/>
        </w:rPr>
      </w:pPr>
    </w:p>
    <w:p w:rsidR="00A53F17" w:rsidRDefault="00A53F17" w:rsidP="00A53F17">
      <w:pPr>
        <w:pStyle w:val="StyleHeaderHeaderCharCharCharHeaderCharCharHeaderCharCha1"/>
        <w:numPr>
          <w:ilvl w:val="0"/>
          <w:numId w:val="1"/>
        </w:numPr>
        <w:tabs>
          <w:tab w:val="clear" w:pos="4320"/>
          <w:tab w:val="left" w:pos="3420"/>
        </w:tabs>
        <w:outlineLvl w:val="0"/>
      </w:pPr>
      <w:r>
        <w:t>amendment</w:t>
      </w:r>
    </w:p>
    <w:p w:rsidR="00A53F17" w:rsidRDefault="00A53F17" w:rsidP="00A53F17">
      <w:pPr>
        <w:pStyle w:val="StyleHeaderHeaderCharCharCharHeaderCharCharHeaderCharCha1"/>
        <w:numPr>
          <w:ilvl w:val="0"/>
          <w:numId w:val="0"/>
        </w:numPr>
        <w:tabs>
          <w:tab w:val="clear" w:pos="4320"/>
          <w:tab w:val="left" w:pos="3420"/>
        </w:tabs>
        <w:ind w:left="720"/>
        <w:outlineLvl w:val="0"/>
      </w:pPr>
      <w:r>
        <w:rPr>
          <w:b w:val="0"/>
          <w:smallCaps w:val="0"/>
        </w:rPr>
        <w:t>To remove the current Chapter 152</w:t>
      </w:r>
      <w:r w:rsidR="00182B15">
        <w:rPr>
          <w:b w:val="0"/>
          <w:smallCaps w:val="0"/>
        </w:rPr>
        <w:t xml:space="preserve"> as follows:</w:t>
      </w:r>
    </w:p>
    <w:p w:rsidR="00A53F17" w:rsidRDefault="00A53F17" w:rsidP="009045DC">
      <w:pPr>
        <w:pStyle w:val="StyleHeaderHeaderCharCharCharHeaderCharCharHeaderCharCha1"/>
        <w:numPr>
          <w:ilvl w:val="0"/>
          <w:numId w:val="0"/>
        </w:numPr>
        <w:tabs>
          <w:tab w:val="clear" w:pos="4320"/>
          <w:tab w:val="left" w:pos="3420"/>
        </w:tabs>
        <w:ind w:left="720" w:hanging="360"/>
        <w:outlineLvl w:val="0"/>
        <w:rPr>
          <w:b w:val="0"/>
          <w:smallCaps w:val="0"/>
        </w:rPr>
      </w:pPr>
    </w:p>
    <w:p w:rsidR="00A53F17" w:rsidRPr="00A53F17" w:rsidRDefault="00A53F17" w:rsidP="00A53F17">
      <w:pPr>
        <w:spacing w:before="240" w:after="240" w:line="276" w:lineRule="auto"/>
        <w:jc w:val="center"/>
        <w:outlineLvl w:val="1"/>
        <w:rPr>
          <w:rFonts w:eastAsia="MS Gothic"/>
          <w:b/>
          <w:bCs/>
          <w:strike/>
          <w:sz w:val="32"/>
          <w:szCs w:val="26"/>
        </w:rPr>
      </w:pPr>
      <w:r w:rsidRPr="00A53F17">
        <w:rPr>
          <w:rFonts w:eastAsia="MS Gothic"/>
          <w:b/>
          <w:bCs/>
          <w:strike/>
          <w:sz w:val="32"/>
          <w:szCs w:val="26"/>
        </w:rPr>
        <w:t>STREETS AND SIDEWALKS</w:t>
      </w:r>
    </w:p>
    <w:p w:rsidR="00A53F17" w:rsidRPr="00A53F17" w:rsidRDefault="00A53F17" w:rsidP="00A53F17">
      <w:pPr>
        <w:spacing w:after="240" w:line="276" w:lineRule="auto"/>
        <w:contextualSpacing/>
        <w:jc w:val="center"/>
        <w:outlineLvl w:val="0"/>
        <w:rPr>
          <w:rFonts w:eastAsia="MS Gothic"/>
          <w:b/>
          <w:bCs/>
          <w:strike/>
          <w:sz w:val="28"/>
          <w:szCs w:val="28"/>
        </w:rPr>
      </w:pPr>
      <w:r w:rsidRPr="00A53F17">
        <w:rPr>
          <w:rFonts w:eastAsia="MS Gothic"/>
          <w:b/>
          <w:bCs/>
          <w:strike/>
          <w:sz w:val="28"/>
          <w:szCs w:val="28"/>
        </w:rPr>
        <w:t>CHAPTER 152</w:t>
      </w:r>
    </w:p>
    <w:p w:rsidR="00A53F17" w:rsidRPr="00A53F17" w:rsidRDefault="00A53F17" w:rsidP="00A53F17">
      <w:pPr>
        <w:jc w:val="center"/>
        <w:rPr>
          <w:rFonts w:eastAsia="MS Mincho"/>
          <w:b/>
          <w:i/>
          <w:strike/>
          <w:sz w:val="28"/>
          <w:szCs w:val="28"/>
        </w:rPr>
      </w:pPr>
      <w:r w:rsidRPr="00A53F17">
        <w:rPr>
          <w:rFonts w:eastAsia="MS Mincho"/>
          <w:b/>
          <w:i/>
          <w:strike/>
          <w:sz w:val="28"/>
          <w:szCs w:val="28"/>
        </w:rPr>
        <w:t>PART 1</w:t>
      </w:r>
    </w:p>
    <w:p w:rsidR="00A53F17" w:rsidRPr="00A53F17" w:rsidRDefault="00A53F17" w:rsidP="00A53F17">
      <w:pPr>
        <w:jc w:val="center"/>
        <w:rPr>
          <w:rFonts w:eastAsia="MS Mincho"/>
          <w:b/>
          <w:bCs/>
          <w:i/>
          <w:strike/>
          <w:szCs w:val="22"/>
        </w:rPr>
      </w:pPr>
    </w:p>
    <w:p w:rsidR="00A53F17" w:rsidRPr="00A53F17" w:rsidRDefault="00A53F17" w:rsidP="00A53F17">
      <w:pPr>
        <w:jc w:val="center"/>
        <w:rPr>
          <w:rFonts w:eastAsia="MS Mincho"/>
          <w:b/>
          <w:strike/>
          <w:sz w:val="28"/>
          <w:szCs w:val="28"/>
        </w:rPr>
      </w:pPr>
      <w:r w:rsidRPr="00A53F17">
        <w:rPr>
          <w:rFonts w:eastAsia="MS Mincho"/>
          <w:b/>
          <w:strike/>
          <w:sz w:val="28"/>
          <w:szCs w:val="28"/>
        </w:rPr>
        <w:t>Construction Specifications</w:t>
      </w:r>
    </w:p>
    <w:p w:rsidR="00A53F17" w:rsidRPr="00A53F17" w:rsidRDefault="00A53F17" w:rsidP="00A53F17">
      <w:pPr>
        <w:jc w:val="center"/>
        <w:rPr>
          <w:rFonts w:eastAsia="MS Mincho"/>
          <w:b/>
          <w:bCs/>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STREETS AND SIDEWALKS</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ARTICLE I</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STREETS; WATERS MAINS; SEWERS</w:t>
      </w:r>
    </w:p>
    <w:p w:rsidR="00A53F17" w:rsidRPr="00A53F17" w:rsidRDefault="00A53F17" w:rsidP="00A53F17">
      <w:pPr>
        <w:spacing w:after="240" w:line="276" w:lineRule="auto"/>
        <w:rPr>
          <w:rFonts w:eastAsia="MS Mincho"/>
          <w:strike/>
          <w:szCs w:val="2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152-1.  </w:t>
      </w:r>
      <w:r w:rsidRPr="00A53F17">
        <w:rPr>
          <w:rFonts w:eastAsia="MS Gothic"/>
          <w:b/>
          <w:strike/>
          <w:szCs w:val="52"/>
        </w:rPr>
        <w:tab/>
        <w:t>Applicability.</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  </w:t>
      </w:r>
      <w:r w:rsidRPr="00A53F17">
        <w:rPr>
          <w:rFonts w:eastAsia="MS Gothic"/>
          <w:b/>
          <w:strike/>
          <w:szCs w:val="52"/>
        </w:rPr>
        <w:tab/>
        <w:t>Administration.</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152-3.  </w:t>
      </w:r>
      <w:r w:rsidRPr="00A53F17">
        <w:rPr>
          <w:rFonts w:eastAsia="MS Gothic"/>
          <w:b/>
          <w:strike/>
          <w:szCs w:val="52"/>
        </w:rPr>
        <w:tab/>
        <w:t>Reserved (formerly Appeal.)</w:t>
      </w:r>
    </w:p>
    <w:p w:rsidR="00A53F17" w:rsidRPr="00A53F17" w:rsidRDefault="00A53F17" w:rsidP="00A53F17">
      <w:pPr>
        <w:spacing w:after="240" w:line="276" w:lineRule="auto"/>
        <w:jc w:val="center"/>
        <w:rPr>
          <w:rFonts w:eastAsia="MS Mincho"/>
          <w:b/>
          <w:i/>
          <w:strike/>
          <w:sz w:val="28"/>
          <w:szCs w:val="28"/>
        </w:rPr>
      </w:pPr>
      <w:r w:rsidRPr="00A53F17">
        <w:rPr>
          <w:rFonts w:eastAsia="MS Mincho"/>
          <w:b/>
          <w:i/>
          <w:strike/>
          <w:sz w:val="28"/>
          <w:szCs w:val="28"/>
        </w:rPr>
        <w:t>PART 2</w:t>
      </w:r>
    </w:p>
    <w:p w:rsidR="00A53F17" w:rsidRPr="00A53F17" w:rsidRDefault="00A53F17" w:rsidP="00A53F17">
      <w:pPr>
        <w:spacing w:after="240" w:line="276" w:lineRule="auto"/>
        <w:jc w:val="center"/>
        <w:rPr>
          <w:rFonts w:eastAsia="MS Mincho"/>
          <w:b/>
          <w:strike/>
          <w:sz w:val="28"/>
          <w:szCs w:val="28"/>
        </w:rPr>
      </w:pPr>
      <w:r w:rsidRPr="00A53F17">
        <w:rPr>
          <w:rFonts w:eastAsia="MS Mincho"/>
          <w:b/>
          <w:strike/>
          <w:sz w:val="28"/>
          <w:szCs w:val="28"/>
        </w:rPr>
        <w:t>Maintenance Procedures; Hazards</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II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STREET EXCAVATIONS;  MAINTENANCE OF</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lastRenderedPageBreak/>
        <w:t>CURBS AND SIDEWALKS</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152-4.  </w:t>
      </w:r>
      <w:r w:rsidRPr="00A53F17">
        <w:rPr>
          <w:rFonts w:eastAsia="MS Gothic"/>
          <w:b/>
          <w:strike/>
          <w:szCs w:val="52"/>
        </w:rPr>
        <w:tab/>
        <w:t>Excavations and Obstructions.</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182B15">
      <w:pPr>
        <w:spacing w:after="240" w:line="276" w:lineRule="auto"/>
        <w:ind w:left="1800"/>
        <w:outlineLvl w:val="2"/>
        <w:rPr>
          <w:rFonts w:eastAsia="MS Gothic"/>
          <w:b/>
          <w:bCs/>
          <w:strike/>
          <w:sz w:val="28"/>
          <w:szCs w:val="22"/>
        </w:rPr>
      </w:pPr>
      <w:r w:rsidRPr="00A53F17">
        <w:rPr>
          <w:rFonts w:eastAsia="MS Gothic"/>
          <w:b/>
          <w:bCs/>
          <w:strike/>
        </w:rPr>
        <w:t xml:space="preserve">152-5.  </w:t>
      </w:r>
      <w:r w:rsidRPr="00A53F17">
        <w:rPr>
          <w:rFonts w:eastAsia="MS Gothic"/>
          <w:b/>
          <w:bCs/>
          <w:strike/>
        </w:rPr>
        <w:tab/>
        <w:t xml:space="preserve">Scheduling of Work; Construction Requirements; Inspections; Violations and Penalties. </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III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WAIVER OF PROVISIONS</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152-6.  </w:t>
      </w:r>
      <w:r w:rsidRPr="00A53F17">
        <w:rPr>
          <w:rFonts w:eastAsia="MS Gothic"/>
          <w:b/>
          <w:strike/>
          <w:szCs w:val="52"/>
        </w:rPr>
        <w:tab/>
        <w:t>Application; Denial; Appeal. (formerly Article III-A; formerly Article III Specific Areas of Five-Year Prohibition formerly 152-6 Fee Required; Designation of Area)</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IV</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INDEMNIFICATION</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152-7.  </w:t>
      </w:r>
      <w:r w:rsidRPr="00A53F17">
        <w:rPr>
          <w:rFonts w:eastAsia="MS Gothic"/>
          <w:b/>
          <w:strike/>
          <w:szCs w:val="52"/>
        </w:rPr>
        <w:tab/>
        <w:t>Deposit Required; Bonding.</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V</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WELLS, CELLARS, CISTERN DRAINS</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152-8.  </w:t>
      </w:r>
      <w:r w:rsidRPr="00A53F17">
        <w:rPr>
          <w:rFonts w:eastAsia="MS Gothic"/>
          <w:b/>
          <w:strike/>
          <w:szCs w:val="52"/>
        </w:rPr>
        <w:tab/>
        <w:t>Excavation Standards.</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152-9.  </w:t>
      </w:r>
      <w:r w:rsidRPr="00A53F17">
        <w:rPr>
          <w:rFonts w:eastAsia="MS Gothic"/>
          <w:b/>
          <w:strike/>
          <w:szCs w:val="52"/>
        </w:rPr>
        <w:tab/>
        <w:t>Violations and Penalties.</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VI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STREET NUMBERING</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152-10.  </w:t>
      </w:r>
      <w:r w:rsidRPr="00A53F17">
        <w:rPr>
          <w:rFonts w:eastAsia="MS Gothic"/>
          <w:b/>
          <w:strike/>
          <w:szCs w:val="52"/>
        </w:rPr>
        <w:tab/>
        <w:t xml:space="preserve">Powers of Building Official. </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152-11.  </w:t>
      </w:r>
      <w:r w:rsidRPr="00A53F17">
        <w:rPr>
          <w:rFonts w:eastAsia="MS Gothic"/>
          <w:b/>
          <w:strike/>
          <w:szCs w:val="52"/>
        </w:rPr>
        <w:tab/>
        <w:t>Violations and Penalties.</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VII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MOVING OF BUILDINGS</w:t>
      </w:r>
    </w:p>
    <w:p w:rsidR="00A53F17" w:rsidRPr="00A53F17" w:rsidRDefault="00A53F17" w:rsidP="00A53F17">
      <w:pPr>
        <w:ind w:left="1800"/>
        <w:contextualSpacing/>
        <w:rPr>
          <w:rFonts w:eastAsia="MS Gothic"/>
          <w:b/>
          <w:strike/>
          <w:szCs w:val="52"/>
        </w:rPr>
      </w:pPr>
      <w:r w:rsidRPr="00A53F17">
        <w:rPr>
          <w:rFonts w:eastAsia="MS Gothic"/>
          <w:b/>
          <w:strike/>
          <w:szCs w:val="52"/>
        </w:rPr>
        <w:lastRenderedPageBreak/>
        <w:t xml:space="preserve">152-12.  </w:t>
      </w:r>
      <w:r w:rsidRPr="00A53F17">
        <w:rPr>
          <w:rFonts w:eastAsia="MS Gothic"/>
          <w:b/>
          <w:strike/>
          <w:szCs w:val="52"/>
        </w:rPr>
        <w:tab/>
        <w:t>Permit Required.</w:t>
      </w:r>
    </w:p>
    <w:p w:rsidR="00A53F17" w:rsidRPr="00A53F17" w:rsidRDefault="00A53F17" w:rsidP="00A53F17">
      <w:pPr>
        <w:ind w:left="1800"/>
        <w:contextualSpacing/>
        <w:rPr>
          <w:rFonts w:eastAsia="MS Gothic"/>
          <w:b/>
          <w:strike/>
          <w:szCs w:val="52"/>
        </w:rPr>
      </w:pPr>
    </w:p>
    <w:p w:rsidR="00A53F17" w:rsidRPr="00A53F17" w:rsidRDefault="00A53F17" w:rsidP="00A53F17">
      <w:pPr>
        <w:ind w:left="1800"/>
        <w:contextualSpacing/>
        <w:rPr>
          <w:rFonts w:eastAsia="MS Gothic"/>
          <w:b/>
          <w:strike/>
          <w:szCs w:val="52"/>
        </w:rPr>
      </w:pPr>
      <w:r w:rsidRPr="00A53F17">
        <w:rPr>
          <w:rFonts w:eastAsia="MS Gothic"/>
          <w:b/>
          <w:strike/>
          <w:szCs w:val="52"/>
        </w:rPr>
        <w:t xml:space="preserve">152-13.  </w:t>
      </w:r>
      <w:r w:rsidRPr="00A53F17">
        <w:rPr>
          <w:rFonts w:eastAsia="MS Gothic"/>
          <w:b/>
          <w:strike/>
          <w:szCs w:val="52"/>
        </w:rPr>
        <w:tab/>
        <w:t>Violations and Penalties.</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ARTICLE VIII</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MARQUESS, SIGNS AND AWNINGS</w:t>
      </w:r>
    </w:p>
    <w:p w:rsidR="00A53F17" w:rsidRPr="00A53F17" w:rsidRDefault="00A53F17" w:rsidP="00A53F17">
      <w:pPr>
        <w:rPr>
          <w:rFonts w:eastAsia="MS Mincho"/>
          <w:strike/>
          <w:szCs w:val="22"/>
        </w:rPr>
      </w:pPr>
    </w:p>
    <w:p w:rsidR="00A53F17" w:rsidRPr="00A53F17" w:rsidRDefault="00A53F17" w:rsidP="00A53F17">
      <w:pPr>
        <w:ind w:left="1800"/>
        <w:contextualSpacing/>
        <w:rPr>
          <w:rFonts w:eastAsia="MS Gothic"/>
          <w:b/>
          <w:strike/>
          <w:szCs w:val="52"/>
        </w:rPr>
      </w:pPr>
      <w:r w:rsidRPr="00A53F17">
        <w:rPr>
          <w:rFonts w:eastAsia="MS Gothic"/>
          <w:b/>
          <w:strike/>
          <w:szCs w:val="52"/>
        </w:rPr>
        <w:t xml:space="preserve">152-14.  </w:t>
      </w:r>
      <w:r w:rsidRPr="00A53F17">
        <w:rPr>
          <w:rFonts w:eastAsia="MS Gothic"/>
          <w:b/>
          <w:strike/>
          <w:szCs w:val="52"/>
        </w:rPr>
        <w:tab/>
        <w:t>Maintenance Standards.</w:t>
      </w:r>
    </w:p>
    <w:p w:rsidR="00A53F17" w:rsidRPr="00A53F17" w:rsidRDefault="00A53F17" w:rsidP="00A53F17">
      <w:pPr>
        <w:rPr>
          <w:rFonts w:eastAsia="MS Mincho"/>
          <w:strike/>
          <w:szCs w:val="22"/>
        </w:rPr>
      </w:pPr>
    </w:p>
    <w:p w:rsidR="00A53F17" w:rsidRPr="00A53F17" w:rsidRDefault="00A53F17" w:rsidP="00A53F17">
      <w:pPr>
        <w:ind w:left="1800"/>
        <w:outlineLvl w:val="2"/>
        <w:rPr>
          <w:rFonts w:eastAsia="MS Gothic"/>
          <w:b/>
          <w:bCs/>
          <w:strike/>
        </w:rPr>
      </w:pPr>
      <w:r w:rsidRPr="00A53F17">
        <w:rPr>
          <w:rFonts w:eastAsia="MS Gothic"/>
          <w:b/>
          <w:bCs/>
          <w:strike/>
        </w:rPr>
        <w:t>152-15.  Violations and Penalties.</w:t>
      </w:r>
    </w:p>
    <w:p w:rsidR="00A53F17" w:rsidRPr="00A53F17" w:rsidRDefault="00A53F17" w:rsidP="00A53F17">
      <w:pPr>
        <w:ind w:left="1800"/>
        <w:outlineLvl w:val="2"/>
        <w:rPr>
          <w:rFonts w:eastAsia="MS Gothic"/>
          <w:b/>
          <w:bCs/>
          <w:strike/>
        </w:rPr>
      </w:pPr>
      <w:r w:rsidRPr="00A53F17" w:rsidDel="003D6618">
        <w:rPr>
          <w:rFonts w:eastAsia="MS Gothic"/>
          <w:b/>
          <w:bCs/>
          <w:strike/>
        </w:rPr>
        <w:t xml:space="preserve"> </w:t>
      </w:r>
    </w:p>
    <w:p w:rsidR="00A53F17" w:rsidRPr="00A53F17" w:rsidRDefault="00A53F17" w:rsidP="00A53F17">
      <w:pPr>
        <w:spacing w:after="240"/>
        <w:jc w:val="center"/>
        <w:outlineLvl w:val="2"/>
        <w:rPr>
          <w:rFonts w:eastAsia="MS Gothic"/>
          <w:b/>
          <w:bCs/>
          <w:strike/>
          <w:sz w:val="28"/>
          <w:szCs w:val="22"/>
        </w:rPr>
      </w:pPr>
      <w:r w:rsidRPr="00A53F17">
        <w:rPr>
          <w:rFonts w:eastAsia="MS Gothic"/>
          <w:b/>
          <w:bCs/>
          <w:strike/>
          <w:sz w:val="28"/>
          <w:szCs w:val="22"/>
        </w:rPr>
        <w:t>ARTICLE IX</w:t>
      </w:r>
    </w:p>
    <w:p w:rsidR="00A53F17" w:rsidRPr="00A53F17" w:rsidRDefault="00A53F17" w:rsidP="00A53F17">
      <w:pPr>
        <w:spacing w:after="240"/>
        <w:jc w:val="center"/>
        <w:outlineLvl w:val="2"/>
        <w:rPr>
          <w:rFonts w:eastAsia="MS Gothic"/>
          <w:b/>
          <w:bCs/>
          <w:strike/>
          <w:sz w:val="28"/>
          <w:szCs w:val="22"/>
        </w:rPr>
      </w:pPr>
      <w:r w:rsidRPr="00A53F17">
        <w:rPr>
          <w:rFonts w:eastAsia="MS Gothic"/>
          <w:b/>
          <w:bCs/>
          <w:strike/>
          <w:sz w:val="28"/>
          <w:szCs w:val="22"/>
        </w:rPr>
        <w:t>PUBLIC DISPLAY OF GOODS AND WARES</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152-16.  </w:t>
      </w:r>
      <w:r w:rsidRPr="00A53F17">
        <w:rPr>
          <w:rFonts w:eastAsia="MS Gothic"/>
          <w:b/>
          <w:strike/>
          <w:szCs w:val="52"/>
        </w:rPr>
        <w:tab/>
        <w:t>Sidewalk Displays.</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152-17.  </w:t>
      </w:r>
      <w:r w:rsidRPr="00A53F17">
        <w:rPr>
          <w:rFonts w:eastAsia="MS Gothic"/>
          <w:b/>
          <w:strike/>
          <w:szCs w:val="52"/>
        </w:rPr>
        <w:tab/>
        <w:t>Violations and Penalties.</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X</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FALLING ICE AND SNOW</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152-18.   </w:t>
      </w:r>
      <w:r w:rsidRPr="00A53F17">
        <w:rPr>
          <w:rFonts w:eastAsia="MS Gothic"/>
          <w:b/>
          <w:strike/>
          <w:szCs w:val="52"/>
        </w:rPr>
        <w:tab/>
        <w:t>Pedestrian Protection.</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152-19.  </w:t>
      </w:r>
      <w:r w:rsidRPr="00A53F17">
        <w:rPr>
          <w:rFonts w:eastAsia="MS Gothic"/>
          <w:b/>
          <w:strike/>
          <w:szCs w:val="52"/>
        </w:rPr>
        <w:tab/>
        <w:t>Violations and Penalties.</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XI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LIQUIDS ON STREETS AND SIDEWALKS</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152-20.  </w:t>
      </w:r>
      <w:r w:rsidRPr="00A53F17">
        <w:rPr>
          <w:rFonts w:eastAsia="MS Gothic"/>
          <w:b/>
          <w:strike/>
          <w:szCs w:val="52"/>
        </w:rPr>
        <w:tab/>
        <w:t>Interference with Vehicular or Pedestrian Traffic.</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152-21.  </w:t>
      </w:r>
      <w:r w:rsidRPr="00A53F17">
        <w:rPr>
          <w:rFonts w:eastAsia="MS Gothic"/>
          <w:b/>
          <w:strike/>
          <w:szCs w:val="52"/>
        </w:rPr>
        <w:tab/>
        <w:t>Violations and Penalties.</w:t>
      </w:r>
    </w:p>
    <w:p w:rsidR="00A53F17" w:rsidRPr="00A53F17" w:rsidRDefault="00A53F17" w:rsidP="00A53F17">
      <w:pPr>
        <w:spacing w:after="240" w:line="276" w:lineRule="auto"/>
        <w:jc w:val="center"/>
        <w:rPr>
          <w:rFonts w:eastAsia="MS Mincho"/>
          <w:b/>
          <w:i/>
          <w:strike/>
          <w:sz w:val="28"/>
          <w:szCs w:val="28"/>
        </w:rPr>
      </w:pPr>
      <w:r w:rsidRPr="00A53F17">
        <w:rPr>
          <w:rFonts w:eastAsia="MS Mincho"/>
          <w:b/>
          <w:i/>
          <w:strike/>
          <w:sz w:val="28"/>
          <w:szCs w:val="28"/>
        </w:rPr>
        <w:t>PART 3</w:t>
      </w:r>
    </w:p>
    <w:p w:rsidR="00A53F17" w:rsidRPr="00A53F17" w:rsidRDefault="00A53F17" w:rsidP="00A53F17">
      <w:pPr>
        <w:spacing w:after="240" w:line="276" w:lineRule="auto"/>
        <w:jc w:val="center"/>
        <w:rPr>
          <w:rFonts w:eastAsia="MS Mincho"/>
          <w:b/>
          <w:strike/>
          <w:sz w:val="28"/>
          <w:szCs w:val="28"/>
        </w:rPr>
      </w:pPr>
      <w:r w:rsidRPr="00A53F17">
        <w:rPr>
          <w:rFonts w:eastAsia="MS Mincho"/>
          <w:b/>
          <w:strike/>
          <w:sz w:val="28"/>
          <w:szCs w:val="28"/>
        </w:rPr>
        <w:t>Sidewalks</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lastRenderedPageBreak/>
        <w:t>ARTICLE XII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CONSTRUCTION STANDARDS</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152-22.  </w:t>
      </w:r>
      <w:r w:rsidRPr="00A53F17">
        <w:rPr>
          <w:rFonts w:eastAsia="MS Gothic"/>
          <w:b/>
          <w:strike/>
          <w:szCs w:val="52"/>
        </w:rPr>
        <w:tab/>
        <w:t>Grade Established.</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152-23.  </w:t>
      </w:r>
      <w:r w:rsidRPr="00A53F17">
        <w:rPr>
          <w:rFonts w:eastAsia="MS Gothic"/>
          <w:b/>
          <w:strike/>
          <w:szCs w:val="52"/>
        </w:rPr>
        <w:tab/>
        <w:t>Construction Location and Type.</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152-24.  </w:t>
      </w:r>
      <w:r w:rsidRPr="00A53F17">
        <w:rPr>
          <w:rFonts w:eastAsia="MS Gothic"/>
          <w:b/>
          <w:strike/>
          <w:szCs w:val="52"/>
        </w:rPr>
        <w:tab/>
        <w:t>Maintenance and Report.</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152.25.  </w:t>
      </w:r>
      <w:r w:rsidRPr="00A53F17">
        <w:rPr>
          <w:rFonts w:eastAsia="MS Gothic"/>
          <w:b/>
          <w:strike/>
          <w:szCs w:val="52"/>
        </w:rPr>
        <w:tab/>
        <w:t>Extensions and Improvements Limited.</w:t>
      </w:r>
    </w:p>
    <w:p w:rsidR="00A53F17" w:rsidRPr="00A53F17" w:rsidRDefault="00A53F17" w:rsidP="00A53F17">
      <w:pPr>
        <w:spacing w:after="240" w:line="276" w:lineRule="auto"/>
        <w:jc w:val="center"/>
        <w:outlineLvl w:val="2"/>
        <w:rPr>
          <w:rFonts w:eastAsia="MS Gothic"/>
          <w:b/>
          <w:bCs/>
          <w:strike/>
          <w:sz w:val="28"/>
          <w:szCs w:val="22"/>
        </w:rPr>
      </w:pP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XIII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SIDEWALK OBSTRUCTION</w:t>
      </w: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152-26.  </w:t>
      </w:r>
      <w:r w:rsidRPr="00A53F17">
        <w:rPr>
          <w:rFonts w:eastAsia="MS Gothic"/>
          <w:b/>
          <w:strike/>
          <w:szCs w:val="52"/>
        </w:rPr>
        <w:tab/>
        <w:t>Definitions.</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152-27.  </w:t>
      </w:r>
      <w:r w:rsidRPr="00A53F17">
        <w:rPr>
          <w:rFonts w:eastAsia="MS Gothic"/>
          <w:b/>
          <w:strike/>
          <w:szCs w:val="52"/>
        </w:rPr>
        <w:tab/>
        <w:t>Certain Public Way Obstructions Prohibited.</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 xml:space="preserve">152-28.  </w:t>
      </w:r>
      <w:r w:rsidRPr="00A53F17">
        <w:rPr>
          <w:rFonts w:eastAsia="MS Gothic"/>
          <w:b/>
          <w:strike/>
          <w:szCs w:val="52"/>
        </w:rPr>
        <w:tab/>
        <w:t>Licensing of Location-News Rack Limited Exception.</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152-29.</w:t>
      </w:r>
      <w:r w:rsidRPr="00A53F17">
        <w:rPr>
          <w:rFonts w:eastAsia="MS Gothic"/>
          <w:b/>
          <w:strike/>
          <w:szCs w:val="52"/>
        </w:rPr>
        <w:tab/>
        <w:t>Standards for Installation, Maintenance and Operation.</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152-30.</w:t>
      </w:r>
      <w:r w:rsidRPr="00A53F17">
        <w:rPr>
          <w:rFonts w:eastAsia="MS Gothic"/>
          <w:b/>
          <w:strike/>
          <w:szCs w:val="52"/>
        </w:rPr>
        <w:tab/>
        <w:t>Public Way Obstruction Identification Required.</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152-31.</w:t>
      </w:r>
      <w:r w:rsidRPr="00A53F17">
        <w:rPr>
          <w:rFonts w:eastAsia="MS Gothic"/>
          <w:b/>
          <w:strike/>
          <w:szCs w:val="52"/>
        </w:rPr>
        <w:tab/>
        <w:t>Hold Harmless and Insurance.</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152-32.</w:t>
      </w:r>
      <w:r w:rsidRPr="00A53F17">
        <w:rPr>
          <w:rFonts w:eastAsia="MS Gothic"/>
          <w:b/>
          <w:strike/>
          <w:szCs w:val="52"/>
        </w:rPr>
        <w:tab/>
        <w:t>Removal of News Rack or Public Way Obstruction.</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152-33.</w:t>
      </w:r>
      <w:r w:rsidRPr="00A53F17">
        <w:rPr>
          <w:rFonts w:eastAsia="MS Gothic"/>
          <w:b/>
          <w:strike/>
          <w:szCs w:val="52"/>
        </w:rPr>
        <w:tab/>
        <w:t>Severability.</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152-34.</w:t>
      </w:r>
      <w:r w:rsidRPr="00A53F17">
        <w:rPr>
          <w:rFonts w:eastAsia="MS Gothic"/>
          <w:b/>
          <w:strike/>
          <w:szCs w:val="52"/>
        </w:rPr>
        <w:tab/>
        <w:t>Injunction.</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lastRenderedPageBreak/>
        <w:t>152-35.</w:t>
      </w:r>
      <w:r w:rsidRPr="00A53F17">
        <w:rPr>
          <w:rFonts w:eastAsia="MS Gothic"/>
          <w:b/>
          <w:strike/>
          <w:szCs w:val="52"/>
        </w:rPr>
        <w:tab/>
        <w:t>Damage to Public Way Obstructions.</w:t>
      </w:r>
    </w:p>
    <w:p w:rsidR="00A53F17" w:rsidRPr="00A53F17" w:rsidRDefault="00A53F17" w:rsidP="00A53F17">
      <w:pPr>
        <w:spacing w:after="240" w:line="276" w:lineRule="auto"/>
        <w:ind w:left="1800"/>
        <w:contextualSpacing/>
        <w:rPr>
          <w:rFonts w:eastAsia="MS Gothic"/>
          <w:b/>
          <w:strike/>
          <w:szCs w:val="52"/>
        </w:rPr>
      </w:pPr>
    </w:p>
    <w:p w:rsidR="00A53F17" w:rsidRPr="00A53F17" w:rsidRDefault="00A53F17" w:rsidP="00A53F17">
      <w:pPr>
        <w:spacing w:after="240" w:line="276" w:lineRule="auto"/>
        <w:ind w:left="1800"/>
        <w:contextualSpacing/>
        <w:rPr>
          <w:rFonts w:eastAsia="MS Gothic"/>
          <w:b/>
          <w:strike/>
          <w:szCs w:val="52"/>
        </w:rPr>
      </w:pPr>
      <w:r w:rsidRPr="00A53F17">
        <w:rPr>
          <w:rFonts w:eastAsia="MS Gothic"/>
          <w:b/>
          <w:strike/>
          <w:szCs w:val="52"/>
        </w:rPr>
        <w:t>152-36.</w:t>
      </w:r>
      <w:r w:rsidRPr="00A53F17">
        <w:rPr>
          <w:rFonts w:eastAsia="MS Gothic"/>
          <w:b/>
          <w:strike/>
          <w:szCs w:val="52"/>
        </w:rPr>
        <w:tab/>
        <w:t>Penalty.</w:t>
      </w:r>
    </w:p>
    <w:p w:rsidR="00A53F17" w:rsidRPr="00A53F17" w:rsidRDefault="00A53F17" w:rsidP="00A53F17">
      <w:pPr>
        <w:spacing w:after="240" w:line="276" w:lineRule="auto"/>
        <w:rPr>
          <w:rFonts w:eastAsia="MS Mincho"/>
          <w:b/>
          <w:iCs/>
          <w:strike/>
          <w:sz w:val="20"/>
          <w:szCs w:val="22"/>
        </w:rPr>
      </w:pPr>
      <w:r w:rsidRPr="00A53F17">
        <w:rPr>
          <w:rFonts w:eastAsia="MS Mincho"/>
          <w:b/>
          <w:iCs/>
          <w:strike/>
          <w:sz w:val="20"/>
          <w:szCs w:val="22"/>
        </w:rPr>
        <w:t xml:space="preserve">[HISTORY: Adopted by the City Council on 12-14-77 </w:t>
      </w:r>
      <w:r w:rsidRPr="00A53F17">
        <w:rPr>
          <w:rFonts w:eastAsia="MS Mincho"/>
          <w:b/>
          <w:iCs/>
          <w:strike/>
          <w:sz w:val="20"/>
          <w:szCs w:val="22"/>
          <w:vertAlign w:val="superscript"/>
        </w:rPr>
        <w:footnoteReference w:id="1"/>
      </w:r>
      <w:r w:rsidRPr="00A53F17">
        <w:rPr>
          <w:rFonts w:eastAsia="MS Mincho"/>
          <w:b/>
          <w:iCs/>
          <w:strike/>
          <w:sz w:val="20"/>
          <w:szCs w:val="22"/>
        </w:rPr>
        <w:t>; Multiple revisions 10-14-2010 by Ord. No. 2010.09.23-24; Amendments noted where applicable.]</w:t>
      </w:r>
    </w:p>
    <w:p w:rsidR="00A53F17" w:rsidRPr="00A53F17" w:rsidRDefault="00A53F17" w:rsidP="00A53F17">
      <w:pPr>
        <w:jc w:val="center"/>
        <w:outlineLvl w:val="2"/>
        <w:rPr>
          <w:rFonts w:eastAsia="MS Gothic"/>
          <w:b/>
          <w:bCs/>
          <w:i/>
          <w:strike/>
          <w:sz w:val="28"/>
          <w:szCs w:val="22"/>
        </w:rPr>
      </w:pPr>
      <w:r w:rsidRPr="00A53F17">
        <w:rPr>
          <w:rFonts w:eastAsia="MS Gothic"/>
          <w:b/>
          <w:bCs/>
          <w:i/>
          <w:strike/>
          <w:sz w:val="28"/>
          <w:szCs w:val="22"/>
        </w:rPr>
        <w:t>PART I</w:t>
      </w:r>
    </w:p>
    <w:p w:rsidR="00A53F17" w:rsidRPr="00A53F17" w:rsidRDefault="00A53F17" w:rsidP="00A53F17">
      <w:pPr>
        <w:rPr>
          <w:rFonts w:eastAsia="MS Mincho"/>
          <w:strike/>
          <w:szCs w:val="22"/>
        </w:rPr>
      </w:pPr>
    </w:p>
    <w:p w:rsidR="00A53F17" w:rsidRPr="00A53F17" w:rsidRDefault="00A53F17" w:rsidP="00A53F17">
      <w:pPr>
        <w:jc w:val="center"/>
        <w:rPr>
          <w:rFonts w:eastAsia="MS Mincho"/>
          <w:strike/>
          <w:sz w:val="28"/>
          <w:szCs w:val="28"/>
        </w:rPr>
      </w:pPr>
      <w:r w:rsidRPr="00A53F17">
        <w:rPr>
          <w:rFonts w:eastAsia="MS Mincho"/>
          <w:strike/>
          <w:sz w:val="28"/>
          <w:szCs w:val="28"/>
        </w:rPr>
        <w:t>Construction Specifications</w:t>
      </w:r>
    </w:p>
    <w:p w:rsidR="00A53F17" w:rsidRPr="00A53F17" w:rsidRDefault="00A53F17" w:rsidP="00A53F17">
      <w:pPr>
        <w:jc w:val="center"/>
        <w:rPr>
          <w:rFonts w:eastAsia="MS Mincho"/>
          <w:b/>
          <w:bCs/>
          <w:strike/>
          <w:szCs w:val="28"/>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ARTICLE I</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STREETS; WATER MAINS, SEWERS</w:t>
      </w:r>
    </w:p>
    <w:p w:rsidR="00A53F17" w:rsidRPr="00A53F17" w:rsidRDefault="00A53F17" w:rsidP="00A53F17">
      <w:pPr>
        <w:rPr>
          <w:rFonts w:eastAsia="MS Mincho"/>
          <w:strike/>
          <w:szCs w:val="22"/>
        </w:rPr>
      </w:pPr>
    </w:p>
    <w:p w:rsidR="00A53F17" w:rsidRPr="00A53F17" w:rsidRDefault="00A53F17" w:rsidP="00A53F17">
      <w:pPr>
        <w:outlineLvl w:val="3"/>
        <w:rPr>
          <w:rFonts w:eastAsia="MS Gothic"/>
          <w:b/>
          <w:bCs/>
          <w:iCs/>
          <w:strike/>
          <w:sz w:val="28"/>
          <w:szCs w:val="22"/>
        </w:rPr>
      </w:pPr>
      <w:r w:rsidRPr="00A53F17">
        <w:rPr>
          <w:rFonts w:eastAsia="MS Gothic"/>
          <w:b/>
          <w:bCs/>
          <w:iCs/>
          <w:strike/>
          <w:sz w:val="28"/>
          <w:szCs w:val="22"/>
        </w:rPr>
        <w:t>152-1.  Applicability.</w:t>
      </w:r>
    </w:p>
    <w:p w:rsidR="00A53F17" w:rsidRPr="00A53F17" w:rsidRDefault="00A53F17" w:rsidP="00A53F17">
      <w:pPr>
        <w:rPr>
          <w:rFonts w:eastAsia="MS Mincho"/>
          <w:strike/>
          <w:szCs w:val="22"/>
        </w:rPr>
      </w:pPr>
    </w:p>
    <w:p w:rsidR="00A53F17" w:rsidRPr="00A53F17" w:rsidRDefault="00A53F17" w:rsidP="00A53F17">
      <w:pPr>
        <w:ind w:firstLine="720"/>
        <w:rPr>
          <w:rFonts w:eastAsia="MS Mincho"/>
          <w:strike/>
          <w:szCs w:val="22"/>
        </w:rPr>
      </w:pPr>
      <w:r w:rsidRPr="00A53F17">
        <w:rPr>
          <w:rFonts w:eastAsia="MS Mincho"/>
          <w:strike/>
          <w:szCs w:val="22"/>
        </w:rPr>
        <w:t>The construction of streets, water mains, storm and sanitary sewers and other related physical improvements shall be governed by the construction specifications contained in Articles VII and VIII of Chapter 155, Subdivision of Land.</w:t>
      </w:r>
    </w:p>
    <w:p w:rsidR="00A53F17" w:rsidRPr="00A53F17" w:rsidRDefault="00A53F17" w:rsidP="00A53F17">
      <w:pPr>
        <w:ind w:firstLine="720"/>
        <w:rPr>
          <w:rFonts w:eastAsia="MS Mincho"/>
          <w:strike/>
          <w:szCs w:val="22"/>
        </w:rPr>
      </w:pP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152-2.  Administration.</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This Article shall be administered by the Director of Community Services.</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 xml:space="preserve">152-3.  Reserved. (formerly Appeal. </w:t>
      </w:r>
      <w:r w:rsidRPr="00A53F17">
        <w:rPr>
          <w:rFonts w:eastAsia="MS Gothic"/>
          <w:b/>
          <w:bCs/>
          <w:iCs/>
          <w:strike/>
          <w:sz w:val="20"/>
          <w:szCs w:val="20"/>
        </w:rPr>
        <w:t>[Repealed 10-14-2009 Ord. No. 2009.09.23-24]</w:t>
      </w:r>
      <w:r w:rsidRPr="00A53F17">
        <w:rPr>
          <w:rFonts w:eastAsia="MS Gothic"/>
          <w:b/>
          <w:bCs/>
          <w:iCs/>
          <w:strike/>
          <w:sz w:val="28"/>
          <w:szCs w:val="22"/>
        </w:rPr>
        <w:t>)</w:t>
      </w:r>
    </w:p>
    <w:p w:rsidR="00A53F17" w:rsidRPr="00A53F17" w:rsidRDefault="00A53F17" w:rsidP="00A53F17">
      <w:pPr>
        <w:spacing w:after="240" w:line="276" w:lineRule="auto"/>
        <w:jc w:val="center"/>
        <w:rPr>
          <w:rFonts w:eastAsia="MS Mincho"/>
          <w:b/>
          <w:i/>
          <w:strike/>
          <w:sz w:val="28"/>
          <w:szCs w:val="28"/>
        </w:rPr>
      </w:pPr>
      <w:r w:rsidRPr="00A53F17">
        <w:rPr>
          <w:rFonts w:eastAsia="MS Mincho"/>
          <w:b/>
          <w:i/>
          <w:strike/>
          <w:sz w:val="28"/>
          <w:szCs w:val="28"/>
        </w:rPr>
        <w:t>PART 2</w:t>
      </w:r>
    </w:p>
    <w:p w:rsidR="00A53F17" w:rsidRPr="00A53F17" w:rsidRDefault="00A53F17" w:rsidP="00A53F17">
      <w:pPr>
        <w:spacing w:after="240" w:line="276" w:lineRule="auto"/>
        <w:jc w:val="center"/>
        <w:rPr>
          <w:rFonts w:eastAsia="MS Mincho"/>
          <w:b/>
          <w:strike/>
          <w:sz w:val="28"/>
          <w:szCs w:val="28"/>
        </w:rPr>
      </w:pPr>
      <w:r w:rsidRPr="00A53F17">
        <w:rPr>
          <w:rFonts w:eastAsia="MS Mincho"/>
          <w:b/>
          <w:strike/>
          <w:sz w:val="28"/>
          <w:szCs w:val="28"/>
        </w:rPr>
        <w:t>Maintenance Procedures; Hazards</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II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STREET EXCAVATIONS; MAINTENANCE OF</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CURBS AND SIDEWALKS</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152-4.  Excavations and Obstructions.</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No person, firm or corporation or any agent or servant thereof shall excavate, obstruct or in any way encumber, including working within manholes and catch basins, any street, sidewalk or other city-owned property or right-of-way in the City of Dover without first having obtained a written license to do so from the City Engineer or Director of Community Services of said city, except where such licensing power is particularly vested in the City Council. Each and every such licensee shall coordinate each request to excavate, obstruct or encumber with the City Engineer, Director of Community Services, Police Department, Superintendent of Community Services, , gas company, Fire Department, telephone companies and Public Service of New Hampshire  as required by the City Engineer and as specified on a form issued by the Community Services Department. Any person, persons, firm or corporation violating any of the provisions of this section shall be fined not less than fifty dollars ($50.00) nor more than one hundred dollars ($100.00) for each violation.</w:t>
      </w:r>
    </w:p>
    <w:p w:rsidR="00A53F17" w:rsidRPr="00A53F17" w:rsidRDefault="00A53F17" w:rsidP="00A53F17">
      <w:pPr>
        <w:spacing w:after="240" w:line="276" w:lineRule="auto"/>
        <w:outlineLvl w:val="3"/>
        <w:rPr>
          <w:rFonts w:eastAsia="MS Gothic"/>
          <w:b/>
          <w:bCs/>
          <w:iCs/>
          <w:strike/>
          <w:sz w:val="20"/>
          <w:szCs w:val="20"/>
        </w:rPr>
      </w:pPr>
      <w:r w:rsidRPr="00A53F17">
        <w:rPr>
          <w:rFonts w:eastAsia="MS Gothic"/>
          <w:b/>
          <w:bCs/>
          <w:iCs/>
          <w:strike/>
          <w:sz w:val="28"/>
          <w:szCs w:val="22"/>
        </w:rPr>
        <w:t>152-5.  Scheduling of Work; Construction Requirements; Inspections; Violations and Penalties.</w:t>
      </w:r>
      <w:r w:rsidRPr="00A53F17">
        <w:rPr>
          <w:rFonts w:eastAsia="MS Gothic"/>
          <w:b/>
          <w:bCs/>
          <w:iCs/>
          <w:strike/>
          <w:sz w:val="20"/>
          <w:szCs w:val="20"/>
        </w:rPr>
        <w:t xml:space="preserve"> </w:t>
      </w:r>
    </w:p>
    <w:p w:rsidR="00A53F17" w:rsidRPr="00A53F17" w:rsidRDefault="00A53F17" w:rsidP="008E3493">
      <w:pPr>
        <w:numPr>
          <w:ilvl w:val="0"/>
          <w:numId w:val="7"/>
        </w:numPr>
        <w:spacing w:after="240" w:line="276" w:lineRule="auto"/>
        <w:contextualSpacing/>
        <w:rPr>
          <w:rFonts w:eastAsia="MS Mincho"/>
          <w:strike/>
          <w:szCs w:val="22"/>
        </w:rPr>
      </w:pPr>
      <w:r w:rsidRPr="00A53F17">
        <w:rPr>
          <w:rFonts w:eastAsia="MS Mincho"/>
          <w:strike/>
          <w:szCs w:val="22"/>
        </w:rPr>
        <w:t xml:space="preserve">The Director of Community Services shall specify the time and date for the work, which work may be required at night- time, Saturdays, Sundays or holidays.  Scheduling will be such as to not unreasonably interfere with traffic. Except for emergencies as may be deemed essential by Community Services Director, no person, firm or corporation or any agent or servant thereof shall excavate, obstruct or in any way encumber any street or sidewalk in the City of Dover between the 15th of November and the 15th of April. </w:t>
      </w:r>
      <w:r w:rsidRPr="00A53F17">
        <w:rPr>
          <w:rFonts w:eastAsia="MS Mincho"/>
          <w:b/>
          <w:strike/>
          <w:sz w:val="20"/>
          <w:szCs w:val="20"/>
        </w:rPr>
        <w:t>[Amended on 2-29-80 by Ord. No. 4-80; Amended on 12-21-88 by Ord. No. 31-88]</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0"/>
          <w:numId w:val="7"/>
        </w:numPr>
        <w:spacing w:after="240" w:line="276" w:lineRule="auto"/>
        <w:contextualSpacing/>
        <w:rPr>
          <w:rFonts w:eastAsia="MS Mincho"/>
          <w:strike/>
          <w:szCs w:val="22"/>
        </w:rPr>
      </w:pPr>
      <w:r w:rsidRPr="00A53F17">
        <w:rPr>
          <w:rFonts w:eastAsia="MS Mincho"/>
          <w:strike/>
          <w:szCs w:val="22"/>
        </w:rPr>
        <w:t>The Community Services Director may require the licensee to provide a police officer at the expense of the licensee. The licensee shall erect and maintain suitable barricades with flashers or lanterns so long as public safety and convenience requires. The licensee must provide a safe and convenient pedestrian way to the satisfaction of the City Engineer. The licensee is required to use materials, do the work, backfill and replace pavement in accordance with city standards as specified by the City Engineer or Community Services Director. The City Engineer or his designee shall inspect the site prior to the commencement of backfill, during the backfill operation, prior to the commencement of paving and during the paving operation. It shall be the responsibility of the licensee to arrange for these inspections during normal working hours, and he shall provide a twenty-four-hour notice.</w:t>
      </w:r>
      <w:r w:rsidRPr="00A53F17">
        <w:rPr>
          <w:rFonts w:eastAsia="MS Mincho"/>
          <w:b/>
          <w:strike/>
          <w:sz w:val="20"/>
          <w:szCs w:val="20"/>
        </w:rPr>
        <w:t>[Amended 2-29-80 by Ord. No. 4-80]</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0"/>
          <w:numId w:val="7"/>
        </w:numPr>
        <w:spacing w:after="240" w:line="276" w:lineRule="auto"/>
        <w:contextualSpacing/>
        <w:rPr>
          <w:rFonts w:eastAsia="MS Mincho"/>
          <w:strike/>
          <w:szCs w:val="22"/>
        </w:rPr>
      </w:pPr>
      <w:r w:rsidRPr="00A53F17">
        <w:rPr>
          <w:rFonts w:eastAsia="MS Mincho"/>
          <w:strike/>
          <w:szCs w:val="22"/>
        </w:rPr>
        <w:t>The repair of sidewalks shall be accomplished using the same material as the rest of the sidewalk, and no ragged joints will be allowed. The licensee is required to keep the work in good repair for a period of one (1) year. The licensee, failing so to do after written notice from the City Engineer or Community Services Director, shall be liable for the cost of any required repairs.</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0"/>
          <w:numId w:val="7"/>
        </w:numPr>
        <w:spacing w:after="240" w:line="276" w:lineRule="auto"/>
        <w:contextualSpacing/>
        <w:rPr>
          <w:rFonts w:eastAsia="MS Mincho"/>
          <w:strike/>
          <w:szCs w:val="22"/>
        </w:rPr>
      </w:pPr>
      <w:r w:rsidRPr="00A53F17">
        <w:rPr>
          <w:rFonts w:eastAsia="MS Mincho"/>
          <w:strike/>
          <w:szCs w:val="22"/>
        </w:rPr>
        <w:t>Any person, persons, firm, or corporation violating any of the provisions of this section shall be fined not less than fifty dollars ($50.00) nor more than one hundred dollars ($100.00) for each violation after written notice from the City Engineer or Community Services Director.</w:t>
      </w:r>
    </w:p>
    <w:p w:rsidR="00A53F17" w:rsidRPr="00A53F17" w:rsidRDefault="00A53F17" w:rsidP="00A53F17">
      <w:pPr>
        <w:tabs>
          <w:tab w:val="left" w:pos="2685"/>
          <w:tab w:val="center" w:pos="4680"/>
        </w:tabs>
        <w:spacing w:after="240" w:line="276" w:lineRule="auto"/>
        <w:outlineLvl w:val="2"/>
        <w:rPr>
          <w:rFonts w:eastAsia="MS Gothic"/>
          <w:b/>
          <w:bCs/>
          <w:strike/>
          <w:sz w:val="28"/>
          <w:szCs w:val="22"/>
        </w:rPr>
      </w:pPr>
      <w:r w:rsidRPr="00A53F17">
        <w:rPr>
          <w:rFonts w:eastAsia="MS Gothic"/>
          <w:b/>
          <w:bCs/>
          <w:strike/>
          <w:sz w:val="28"/>
          <w:szCs w:val="22"/>
        </w:rPr>
        <w:tab/>
      </w:r>
      <w:r w:rsidRPr="00A53F17">
        <w:rPr>
          <w:rFonts w:eastAsia="MS Gothic"/>
          <w:b/>
          <w:bCs/>
          <w:strike/>
          <w:sz w:val="28"/>
          <w:szCs w:val="22"/>
        </w:rPr>
        <w:tab/>
      </w:r>
    </w:p>
    <w:p w:rsidR="00A53F17" w:rsidRPr="00A53F17" w:rsidRDefault="00A53F17" w:rsidP="00A53F17">
      <w:pPr>
        <w:tabs>
          <w:tab w:val="left" w:pos="2685"/>
          <w:tab w:val="center" w:pos="4680"/>
        </w:tabs>
        <w:spacing w:after="240" w:line="276" w:lineRule="auto"/>
        <w:outlineLvl w:val="2"/>
        <w:rPr>
          <w:rFonts w:eastAsia="MS Gothic"/>
          <w:b/>
          <w:bCs/>
          <w:strike/>
          <w:sz w:val="28"/>
          <w:szCs w:val="22"/>
        </w:rPr>
      </w:pPr>
    </w:p>
    <w:p w:rsidR="00A53F17" w:rsidRPr="00A53F17" w:rsidRDefault="00A53F17" w:rsidP="00A53F17">
      <w:pPr>
        <w:tabs>
          <w:tab w:val="left" w:pos="2685"/>
          <w:tab w:val="center" w:pos="4680"/>
        </w:tabs>
        <w:jc w:val="center"/>
        <w:outlineLvl w:val="2"/>
        <w:rPr>
          <w:rFonts w:eastAsia="MS Gothic"/>
          <w:b/>
          <w:bCs/>
          <w:strike/>
          <w:sz w:val="28"/>
          <w:szCs w:val="22"/>
        </w:rPr>
      </w:pPr>
      <w:r w:rsidRPr="00A53F17">
        <w:rPr>
          <w:rFonts w:eastAsia="MS Gothic"/>
          <w:b/>
          <w:bCs/>
          <w:strike/>
          <w:sz w:val="28"/>
          <w:szCs w:val="22"/>
        </w:rPr>
        <w:t>ARTICLE III</w:t>
      </w:r>
    </w:p>
    <w:p w:rsidR="00A53F17" w:rsidRPr="00A53F17" w:rsidRDefault="00A53F17" w:rsidP="00A53F17">
      <w:pPr>
        <w:jc w:val="center"/>
        <w:outlineLvl w:val="2"/>
        <w:rPr>
          <w:rFonts w:eastAsia="MS Gothic"/>
          <w:b/>
          <w:bCs/>
          <w:strike/>
          <w:sz w:val="28"/>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WAIVER OF PROVISIONS</w:t>
      </w:r>
    </w:p>
    <w:p w:rsidR="00A53F17" w:rsidRPr="00A53F17" w:rsidRDefault="00A53F17" w:rsidP="00A53F17">
      <w:pPr>
        <w:spacing w:after="240" w:line="276" w:lineRule="auto"/>
        <w:jc w:val="center"/>
        <w:rPr>
          <w:rFonts w:eastAsia="MS Mincho"/>
          <w:b/>
          <w:bCs/>
          <w:strike/>
          <w:sz w:val="20"/>
          <w:szCs w:val="20"/>
        </w:rPr>
      </w:pPr>
      <w:r w:rsidRPr="00A53F17">
        <w:rPr>
          <w:rFonts w:eastAsia="MS Mincho"/>
          <w:strike/>
          <w:sz w:val="20"/>
          <w:szCs w:val="20"/>
        </w:rPr>
        <w:t>[Added 1-12-83 by Ord. No. 1-83]</w:t>
      </w:r>
    </w:p>
    <w:p w:rsidR="00A53F17" w:rsidRPr="00A53F17" w:rsidRDefault="00A53F17" w:rsidP="00A53F17">
      <w:pPr>
        <w:spacing w:after="240" w:line="276" w:lineRule="auto"/>
        <w:rPr>
          <w:rFonts w:eastAsia="MS Mincho"/>
          <w:strike/>
          <w:szCs w:val="22"/>
        </w:rPr>
      </w:pPr>
      <w:r w:rsidRPr="00A53F17">
        <w:rPr>
          <w:rFonts w:eastAsia="MS Mincho"/>
          <w:strike/>
          <w:szCs w:val="22"/>
        </w:rPr>
        <w:t>(formerly SPECIFIC AREAS OF FIVE-YEAR PROHIBITION</w:t>
      </w:r>
      <w:r w:rsidRPr="00A53F17">
        <w:rPr>
          <w:rFonts w:eastAsia="MS Mincho"/>
          <w:b/>
          <w:strike/>
          <w:szCs w:val="22"/>
        </w:rPr>
        <w:t xml:space="preserve">; </w:t>
      </w:r>
      <w:r w:rsidRPr="00A53F17">
        <w:rPr>
          <w:rFonts w:eastAsia="MS Mincho"/>
          <w:strike/>
          <w:szCs w:val="22"/>
        </w:rPr>
        <w:t>152-6 Reserved (formerly Fee required; Designation of area.)</w:t>
      </w:r>
      <w:r w:rsidRPr="00A53F17">
        <w:rPr>
          <w:rFonts w:eastAsia="MS Mincho"/>
          <w:strike/>
          <w:sz w:val="20"/>
          <w:szCs w:val="22"/>
        </w:rPr>
        <w:t xml:space="preserve"> [Added on 10-14-81 by Ord. No. 17-81; Amended on 4-9-86 by Ord. No. 5-86; Amended on 9-28-88 by Ord. No. 17-88; Amended on 12-6-89 by Ord. No. 27-89; Amended on 03-06-91 by Ord. No. 07-91. </w:t>
      </w:r>
      <w:r w:rsidRPr="00A53F17">
        <w:rPr>
          <w:rFonts w:eastAsia="MS Mincho"/>
          <w:strike/>
          <w:sz w:val="20"/>
          <w:szCs w:val="20"/>
        </w:rPr>
        <w:t>; Repealed 10-14-2009 by Ord. No. 2009.09.23-24]</w:t>
      </w:r>
      <w:r w:rsidRPr="00A53F17">
        <w:rPr>
          <w:rFonts w:eastAsia="MS Mincho"/>
          <w:strike/>
          <w:sz w:val="20"/>
          <w:szCs w:val="22"/>
        </w:rPr>
        <w:t>)</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 xml:space="preserve">152-6.  Application; Denial; Appeal. </w:t>
      </w:r>
    </w:p>
    <w:p w:rsidR="00A53F17" w:rsidRPr="00A53F17" w:rsidRDefault="00A53F17" w:rsidP="008E3493">
      <w:pPr>
        <w:numPr>
          <w:ilvl w:val="0"/>
          <w:numId w:val="6"/>
        </w:numPr>
        <w:spacing w:after="240" w:line="276" w:lineRule="auto"/>
        <w:contextualSpacing/>
        <w:rPr>
          <w:rFonts w:eastAsia="MS Mincho"/>
          <w:strike/>
          <w:szCs w:val="22"/>
        </w:rPr>
      </w:pPr>
      <w:r w:rsidRPr="00A53F17">
        <w:rPr>
          <w:rFonts w:eastAsia="MS Mincho"/>
          <w:strike/>
          <w:szCs w:val="22"/>
        </w:rPr>
        <w:t xml:space="preserve">Any person, firm or corporation desirous of excavating, obstructing or in any way encumbering a street or sidewalk in the City of Dover between the 15th of November and the 15th of April must apply in writing for the right to do so to the Community Services Director pursuant to the terms of 152-5 of this Chapter. </w:t>
      </w:r>
      <w:r w:rsidRPr="00A53F17">
        <w:rPr>
          <w:rFonts w:eastAsia="MS Mincho"/>
          <w:b/>
          <w:strike/>
          <w:sz w:val="20"/>
          <w:szCs w:val="20"/>
        </w:rPr>
        <w:t>[Amended on 12-21-88 by Ord. No. 31-88]</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0"/>
          <w:numId w:val="6"/>
        </w:numPr>
        <w:spacing w:after="240" w:line="276" w:lineRule="auto"/>
        <w:contextualSpacing/>
        <w:rPr>
          <w:rFonts w:eastAsia="MS Mincho"/>
          <w:strike/>
          <w:szCs w:val="22"/>
        </w:rPr>
      </w:pPr>
      <w:r w:rsidRPr="00A53F17">
        <w:rPr>
          <w:rFonts w:eastAsia="MS Mincho"/>
          <w:strike/>
          <w:szCs w:val="22"/>
        </w:rPr>
        <w:t>In the event that said application is denied pursuant to the terms of 152-5, the applicant may appeal said denial in writing to the City Council.</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0"/>
          <w:numId w:val="6"/>
        </w:numPr>
        <w:spacing w:after="240" w:line="276" w:lineRule="auto"/>
        <w:contextualSpacing/>
        <w:rPr>
          <w:rFonts w:eastAsia="MS Mincho"/>
          <w:strike/>
          <w:szCs w:val="22"/>
        </w:rPr>
      </w:pPr>
      <w:r w:rsidRPr="00A53F17">
        <w:rPr>
          <w:rFonts w:eastAsia="MS Mincho"/>
          <w:strike/>
          <w:szCs w:val="22"/>
        </w:rPr>
        <w:t>The City Council, upon receipt of such an appeal, shall, within thirty (30) days, act on said appeal giving due consideration to the following factors:</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1"/>
          <w:numId w:val="6"/>
        </w:numPr>
        <w:spacing w:after="240" w:line="276" w:lineRule="auto"/>
        <w:contextualSpacing/>
        <w:rPr>
          <w:rFonts w:eastAsia="MS Mincho"/>
          <w:strike/>
          <w:szCs w:val="22"/>
        </w:rPr>
      </w:pPr>
      <w:r w:rsidRPr="00A53F17">
        <w:rPr>
          <w:rFonts w:eastAsia="MS Mincho"/>
          <w:strike/>
          <w:szCs w:val="22"/>
        </w:rPr>
        <w:t>Any potential adverse impact that granting the appeal would have upon the public</w:t>
      </w:r>
    </w:p>
    <w:p w:rsidR="00A53F17" w:rsidRPr="00A53F17" w:rsidRDefault="00A53F17" w:rsidP="00182B15">
      <w:pPr>
        <w:spacing w:after="240" w:line="276" w:lineRule="auto"/>
        <w:ind w:left="1080"/>
        <w:contextualSpacing/>
        <w:rPr>
          <w:rFonts w:eastAsia="MS Mincho"/>
          <w:strike/>
          <w:szCs w:val="22"/>
        </w:rPr>
      </w:pPr>
      <w:r w:rsidRPr="00A53F17">
        <w:rPr>
          <w:rFonts w:eastAsia="MS Mincho"/>
          <w:strike/>
          <w:szCs w:val="22"/>
        </w:rPr>
        <w:t xml:space="preserve">      safety and welfare.</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1"/>
          <w:numId w:val="6"/>
        </w:numPr>
        <w:spacing w:after="240" w:line="276" w:lineRule="auto"/>
        <w:contextualSpacing/>
        <w:rPr>
          <w:rFonts w:eastAsia="MS Mincho"/>
          <w:strike/>
          <w:szCs w:val="22"/>
        </w:rPr>
      </w:pPr>
      <w:r w:rsidRPr="00A53F17">
        <w:rPr>
          <w:rFonts w:eastAsia="MS Mincho"/>
          <w:strike/>
          <w:szCs w:val="22"/>
        </w:rPr>
        <w:t>Any undue hardship that denial of the appeal would have upon the applicant.</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0"/>
          <w:numId w:val="6"/>
        </w:numPr>
        <w:spacing w:after="240" w:line="276" w:lineRule="auto"/>
        <w:contextualSpacing/>
        <w:rPr>
          <w:rFonts w:eastAsia="MS Mincho"/>
          <w:strike/>
          <w:szCs w:val="22"/>
        </w:rPr>
      </w:pPr>
      <w:r w:rsidRPr="00A53F17">
        <w:rPr>
          <w:rFonts w:eastAsia="MS Mincho"/>
          <w:strike/>
          <w:szCs w:val="22"/>
        </w:rPr>
        <w:t>The City Council shall promptly notify the applicant in writing of its decision to grant or deny the appeal citing the reasons for its decision.</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IV</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INDEMNIFICATION</w:t>
      </w:r>
    </w:p>
    <w:p w:rsidR="00A53F17" w:rsidRPr="00A53F17" w:rsidRDefault="00A53F17" w:rsidP="00A53F17">
      <w:pPr>
        <w:spacing w:after="240" w:line="276" w:lineRule="auto"/>
        <w:outlineLvl w:val="3"/>
        <w:rPr>
          <w:rFonts w:eastAsia="MS Gothic"/>
          <w:b/>
          <w:bCs/>
          <w:iCs/>
          <w:strike/>
          <w:sz w:val="20"/>
          <w:szCs w:val="20"/>
        </w:rPr>
      </w:pPr>
      <w:r w:rsidRPr="00A53F17">
        <w:rPr>
          <w:rFonts w:eastAsia="MS Gothic"/>
          <w:b/>
          <w:bCs/>
          <w:iCs/>
          <w:strike/>
          <w:sz w:val="28"/>
          <w:szCs w:val="22"/>
        </w:rPr>
        <w:t xml:space="preserve">152-7.  Deposit Required; Bonding. </w:t>
      </w:r>
      <w:r w:rsidRPr="00A53F17">
        <w:rPr>
          <w:rFonts w:eastAsia="MS Gothic"/>
          <w:b/>
          <w:bCs/>
          <w:iCs/>
          <w:strike/>
          <w:sz w:val="20"/>
          <w:szCs w:val="20"/>
        </w:rPr>
        <w:t>[Amended on 4-9-86 by Ord. No. 4-86; Amended on 04-19-95 by Ord. No. 02-95]</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Whenever the Community Services Department shall grant any person, firm or corporation permission to excavate in any street, sidewalk or other city-owned property, in granting such permission, it shall require the requesting party to furnish a deposit to the City of Dover in the amount set forth in the schedule of fees adopted by the City Council.</w:t>
      </w: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 xml:space="preserve"> ARTICLE V</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WELLS, CELLARS, CISTERN DRAINS</w:t>
      </w:r>
    </w:p>
    <w:p w:rsidR="00A53F17" w:rsidRPr="00A53F17" w:rsidRDefault="00A53F17" w:rsidP="00A53F17">
      <w:pPr>
        <w:outlineLvl w:val="3"/>
        <w:rPr>
          <w:rFonts w:eastAsia="MS Gothic"/>
          <w:b/>
          <w:bCs/>
          <w:iCs/>
          <w:strike/>
          <w:sz w:val="28"/>
          <w:szCs w:val="22"/>
        </w:rPr>
      </w:pPr>
    </w:p>
    <w:p w:rsidR="00A53F17" w:rsidRPr="00A53F17" w:rsidRDefault="00A53F17" w:rsidP="00A53F17">
      <w:pPr>
        <w:outlineLvl w:val="3"/>
        <w:rPr>
          <w:rFonts w:eastAsia="MS Gothic"/>
          <w:b/>
          <w:bCs/>
          <w:iCs/>
          <w:strike/>
          <w:sz w:val="28"/>
          <w:szCs w:val="22"/>
        </w:rPr>
      </w:pPr>
      <w:r w:rsidRPr="00A53F17">
        <w:rPr>
          <w:rFonts w:eastAsia="MS Gothic"/>
          <w:b/>
          <w:bCs/>
          <w:iCs/>
          <w:strike/>
          <w:sz w:val="28"/>
          <w:szCs w:val="22"/>
        </w:rPr>
        <w:t>152-8.  Excavation Standards.</w:t>
      </w:r>
    </w:p>
    <w:p w:rsidR="00A53F17" w:rsidRPr="00A53F17" w:rsidRDefault="00A53F17" w:rsidP="00A53F17">
      <w:pPr>
        <w:rPr>
          <w:rFonts w:eastAsia="MS Mincho"/>
          <w:strike/>
          <w:szCs w:val="22"/>
        </w:rPr>
      </w:pP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If any person shall dig or sink or cause to be dug or sunk, or leave uncovered any well, cellar, cistern drain or other cavity in the ground near to or adjoining any street, lane, alley or sidewalk in the city, he shall erect a railing or fence on or near the line of such street, lane, alley or sidewalk sufficient to guard and protect travelers and passengers from falling into such well, cellar, cistern, drain or other cavity in the ground or being injured thereby, to the satisfaction of the Building Inspector, and this railing or fence shall be maintained until the Building Inspector grants written permission for its removal.</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152-9.  Violations and Penalties.</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person, persons, firm or corporation violating any of the provisions of this Article shall be fined not more than twenty dollars ($20.00) for each day such violation shall continue after written notice from the Building Official.</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VI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STREET NUMBERING</w:t>
      </w:r>
    </w:p>
    <w:p w:rsidR="00A53F17" w:rsidRPr="00A53F17" w:rsidRDefault="00A53F17" w:rsidP="00A53F17">
      <w:pPr>
        <w:spacing w:after="240" w:line="276" w:lineRule="auto"/>
        <w:outlineLvl w:val="3"/>
        <w:rPr>
          <w:rFonts w:eastAsia="MS Gothic"/>
          <w:b/>
          <w:bCs/>
          <w:iCs/>
          <w:strike/>
          <w:sz w:val="28"/>
        </w:rPr>
      </w:pPr>
      <w:r w:rsidRPr="00A53F17">
        <w:rPr>
          <w:rFonts w:eastAsia="MS Gothic"/>
          <w:b/>
          <w:bCs/>
          <w:iCs/>
          <w:strike/>
          <w:sz w:val="28"/>
          <w:szCs w:val="22"/>
        </w:rPr>
        <w:t xml:space="preserve">152-10.  Powers of Building Official </w:t>
      </w:r>
      <w:r w:rsidRPr="00A53F17">
        <w:rPr>
          <w:rFonts w:eastAsia="MS Gothic"/>
          <w:b/>
          <w:bCs/>
          <w:iCs/>
          <w:strike/>
          <w:sz w:val="20"/>
          <w:szCs w:val="20"/>
        </w:rPr>
        <w:t>[Amended on 04-19-95 by Ord. No. 03-95; Amended 10-14-2009 by Ord. No. 2009.09.23-24]</w:t>
      </w:r>
      <w:r w:rsidRPr="00A53F17">
        <w:rPr>
          <w:rFonts w:eastAsia="MS Gothic"/>
          <w:bCs/>
          <w:iCs/>
          <w:strike/>
        </w:rPr>
        <w:t>The Building Official may order the buildings on any street to be numbered or may order any street to be renumbered and shall then require the number by him designated for each building to be affixed thereto or inscribed thereon. He shall, upon application in writing, designate the number or numbers required for any building that may hereafter be erected or any building to which numbers have not previously been assigned if, in his judgment, such action is necessary.</w:t>
      </w:r>
    </w:p>
    <w:p w:rsidR="00A53F17" w:rsidRPr="00A53F17" w:rsidRDefault="00A53F17" w:rsidP="008E3493">
      <w:pPr>
        <w:numPr>
          <w:ilvl w:val="0"/>
          <w:numId w:val="5"/>
        </w:numPr>
        <w:spacing w:after="240" w:line="276" w:lineRule="auto"/>
        <w:contextualSpacing/>
        <w:rPr>
          <w:rFonts w:eastAsia="MS Mincho"/>
          <w:strike/>
          <w:szCs w:val="22"/>
        </w:rPr>
      </w:pPr>
      <w:r w:rsidRPr="00A53F17">
        <w:rPr>
          <w:rFonts w:eastAsia="MS Mincho"/>
          <w:strike/>
          <w:szCs w:val="22"/>
        </w:rPr>
        <w:t>The numbers shall be designated in such a manner so that a number will be assigned or reassigned to every fifty (50) feet of street frontage.</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8E3493">
      <w:pPr>
        <w:numPr>
          <w:ilvl w:val="0"/>
          <w:numId w:val="5"/>
        </w:numPr>
        <w:spacing w:after="240" w:line="276" w:lineRule="auto"/>
        <w:contextualSpacing/>
        <w:rPr>
          <w:rFonts w:eastAsia="MS Mincho"/>
          <w:strike/>
          <w:szCs w:val="22"/>
        </w:rPr>
      </w:pPr>
      <w:r w:rsidRPr="00A53F17">
        <w:rPr>
          <w:rFonts w:eastAsia="MS Mincho"/>
          <w:strike/>
          <w:szCs w:val="22"/>
        </w:rPr>
        <w:t>The street numbers, assigned or reassigned, shall be attached to the building in such a manner and in such a place as to be easily seen from the street.  Furthermore, such numbers shall be placed in such a location so that it can be illuminated, if necessary, to ensure rapid location by police, fire or other emergency personnel during hours of darkness.  Buildings located in rural-type locations, or located in such a manner that the above requirement is inappropriate, shall be identified at the intersection of the entryway to the building and the public right-of-way, and the number shall be of sufficient size to be easily seen by the operator of a vehicle approaching said entryway.</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152-11.  Violations and Penalties.</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owner or occupant of a building who, more than fifteen (15) days after receiving written notice, neglects or refuses to affix to or inscribe on said building the street number lawfully designated therefor or retain thereon, a street number other than the one (1) so designated shall be fined not more than ten dollars ($10.00) for each day such violation shall continue after written notice from the Building Official.</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VII</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MOVING OF BUILDINGS</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152-12.  Permit Required.</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No person shall move or assist in moving any house, shop or other building through any street, lane or alley or over any bridge in this city without first having obtained a permit issued jointly by the Building Official, Chief of Police and Community Services Director. Said person shall comply in all respects with the conditions of the permit.</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152-13.  Violations and Penalties.</w:t>
      </w:r>
    </w:p>
    <w:p w:rsidR="00A53F17" w:rsidRPr="00A53F17" w:rsidRDefault="00A53F17" w:rsidP="00A53F17">
      <w:pPr>
        <w:ind w:firstLine="720"/>
        <w:rPr>
          <w:rFonts w:eastAsia="MS Mincho"/>
          <w:strike/>
          <w:szCs w:val="22"/>
        </w:rPr>
      </w:pPr>
      <w:r w:rsidRPr="00A53F17">
        <w:rPr>
          <w:rFonts w:eastAsia="MS Mincho"/>
          <w:strike/>
          <w:szCs w:val="22"/>
        </w:rPr>
        <w:t>Upon the finding of any person, persons, firm or corporation violating any of the provisions of this Article, he shall be fined not less than fifty dollars ($50.00) nor more than one hundred dollars ($100.00).</w:t>
      </w: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ARTICLE VIII</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MARQUEES, SIGNS AND AWNINGS</w:t>
      </w:r>
    </w:p>
    <w:p w:rsidR="00A53F17" w:rsidRPr="00A53F17" w:rsidRDefault="00A53F17" w:rsidP="00A53F17">
      <w:pPr>
        <w:rPr>
          <w:rFonts w:eastAsia="MS Mincho"/>
          <w:strike/>
          <w:szCs w:val="22"/>
        </w:rPr>
      </w:pPr>
    </w:p>
    <w:p w:rsidR="00A53F17" w:rsidRPr="00A53F17" w:rsidRDefault="00A53F17" w:rsidP="00A53F17">
      <w:pPr>
        <w:outlineLvl w:val="3"/>
        <w:rPr>
          <w:rFonts w:eastAsia="MS Gothic"/>
          <w:b/>
          <w:bCs/>
          <w:iCs/>
          <w:strike/>
          <w:sz w:val="28"/>
          <w:szCs w:val="22"/>
        </w:rPr>
      </w:pPr>
      <w:r w:rsidRPr="00A53F17">
        <w:rPr>
          <w:rFonts w:eastAsia="MS Gothic"/>
          <w:b/>
          <w:bCs/>
          <w:iCs/>
          <w:strike/>
          <w:sz w:val="28"/>
          <w:szCs w:val="22"/>
        </w:rPr>
        <w:t>152-14.  Maintenance Standards.</w:t>
      </w:r>
    </w:p>
    <w:p w:rsidR="00A53F17" w:rsidRPr="00A53F17" w:rsidRDefault="00A53F17" w:rsidP="00A53F17">
      <w:pPr>
        <w:rPr>
          <w:rFonts w:eastAsia="MS Mincho"/>
          <w:strike/>
          <w:szCs w:val="22"/>
        </w:rPr>
      </w:pP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No person shall establish or maintain any marquee, sign or awning before or on or attached to his place of business, house or tenement over any part of any sidewalk, unless the same is safely fixed and supported so as in no way to impede, hinder or endanger pedestrians . The lowest part of such sign or awning shall be at least eight (8) feet above the sidewalk, and lowest of any marquee shall be at least ten (10) feet above the sidewalk; nor shall any person hang, affix or fasten or place or allow to remain upon the outer edge of any sidewalk any sign or showcase whatever or display any goods, merchandise or samples of any business calling, trade, art or craft, so as to obstruct the free passage and view from the street to sidewalk or from the sidewalk to street.</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152-15.  Violations and Penalties.</w:t>
      </w:r>
    </w:p>
    <w:p w:rsidR="00A53F17" w:rsidRPr="00A53F17" w:rsidRDefault="00A53F17" w:rsidP="00A53F17">
      <w:pPr>
        <w:spacing w:after="240" w:line="276" w:lineRule="auto"/>
        <w:rPr>
          <w:rFonts w:eastAsia="MS Mincho"/>
          <w:strike/>
          <w:szCs w:val="22"/>
        </w:rPr>
      </w:pPr>
      <w:r w:rsidRPr="00A53F17">
        <w:rPr>
          <w:rFonts w:eastAsia="MS Mincho"/>
          <w:strike/>
          <w:szCs w:val="22"/>
        </w:rPr>
        <w:tab/>
        <w:t>Any person, firm or corporation violating any of the provisions of this Article shall be fined not more than ten dollars ($10.00) for each day such violation shall continue after written notice from the Building Official .</w:t>
      </w: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ARTICLE IX</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PUBLIC DISPLAY OF GOODS AND WARES</w:t>
      </w:r>
    </w:p>
    <w:p w:rsidR="00A53F17" w:rsidRPr="00A53F17" w:rsidRDefault="00A53F17" w:rsidP="00A53F17">
      <w:pPr>
        <w:rPr>
          <w:rFonts w:eastAsia="MS Mincho"/>
          <w:strike/>
          <w:szCs w:val="22"/>
        </w:rPr>
      </w:pPr>
    </w:p>
    <w:p w:rsidR="00A53F17" w:rsidRPr="00A53F17" w:rsidRDefault="00A53F17" w:rsidP="00A53F17">
      <w:pPr>
        <w:outlineLvl w:val="3"/>
        <w:rPr>
          <w:rFonts w:eastAsia="MS Gothic"/>
          <w:b/>
          <w:bCs/>
          <w:iCs/>
          <w:strike/>
          <w:sz w:val="28"/>
          <w:szCs w:val="22"/>
        </w:rPr>
      </w:pPr>
      <w:r w:rsidRPr="00A53F17">
        <w:rPr>
          <w:rFonts w:eastAsia="MS Gothic"/>
          <w:b/>
          <w:bCs/>
          <w:iCs/>
          <w:strike/>
          <w:sz w:val="28"/>
          <w:szCs w:val="22"/>
        </w:rPr>
        <w:t>152-16.  Sidewalk Displays.</w:t>
      </w:r>
    </w:p>
    <w:p w:rsidR="00A53F17" w:rsidRPr="00A53F17" w:rsidRDefault="00A53F17" w:rsidP="00A53F17">
      <w:pPr>
        <w:rPr>
          <w:rFonts w:eastAsia="MS Mincho"/>
          <w:strike/>
          <w:szCs w:val="22"/>
        </w:rPr>
      </w:pP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It shall be unlawful for any person, persons, firm or corporation maintaining an establishment in the City of Dover to maintain and/or display goods, wares, racks, counters or other objects in front of  its place of business, on the sidewalk beyond a distance of two (2) feet six (6) inches from the building of said establishment, except for city-wide sidewalk sales.</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152-17.  Violations and Penalties.</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person, persons, firm or corporation violating any of the provisions of this Article shall be fined not  more than twenty-five dollars ($25.00).</w:t>
      </w: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ARTICLE X</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FALLING ICE AND SNOW</w:t>
      </w:r>
    </w:p>
    <w:p w:rsidR="00A53F17" w:rsidRPr="00A53F17" w:rsidRDefault="00A53F17" w:rsidP="00A53F17">
      <w:pPr>
        <w:rPr>
          <w:rFonts w:eastAsia="MS Mincho"/>
          <w:strike/>
          <w:szCs w:val="22"/>
        </w:rPr>
      </w:pPr>
    </w:p>
    <w:p w:rsidR="00A53F17" w:rsidRPr="00A53F17" w:rsidRDefault="00A53F17" w:rsidP="00A53F17">
      <w:pPr>
        <w:outlineLvl w:val="3"/>
        <w:rPr>
          <w:rFonts w:eastAsia="MS Gothic"/>
          <w:b/>
          <w:bCs/>
          <w:iCs/>
          <w:strike/>
          <w:sz w:val="28"/>
          <w:szCs w:val="22"/>
        </w:rPr>
      </w:pPr>
      <w:r w:rsidRPr="00A53F17">
        <w:rPr>
          <w:rFonts w:eastAsia="MS Gothic"/>
          <w:b/>
          <w:bCs/>
          <w:iCs/>
          <w:strike/>
          <w:sz w:val="28"/>
          <w:szCs w:val="22"/>
        </w:rPr>
        <w:t>152-18.  Pedestrian Protection.</w:t>
      </w:r>
    </w:p>
    <w:p w:rsidR="00A53F17" w:rsidRPr="00A53F17" w:rsidRDefault="00A53F17" w:rsidP="00A53F17">
      <w:pPr>
        <w:rPr>
          <w:rFonts w:eastAsia="MS Mincho"/>
          <w:strike/>
          <w:szCs w:val="22"/>
        </w:rPr>
      </w:pP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The roofs of all buildings located on or near the line of a street shall be protected by railing or guards of sufficient height and strength to prevent the falling of ice and snow from such roofs to the sidewalks of such streets. The owner of such a building shall be responsible for the adequacy of such railings or guards.</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152-19.  Violations and Penalties.</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person, persons, firm or corporation violating any provisions of this Article shall be fined not more than twenty dollars ($20.00) for each day such violation shall continue after written notice from the Building Inspector.</w:t>
      </w: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ARTICLE XI</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LIQUIDS ON STREETS AND SIDEWALKS</w:t>
      </w:r>
    </w:p>
    <w:p w:rsidR="00A53F17" w:rsidRPr="00A53F17" w:rsidRDefault="00A53F17" w:rsidP="00A53F17">
      <w:pPr>
        <w:rPr>
          <w:rFonts w:eastAsia="MS Mincho"/>
          <w:strike/>
          <w:szCs w:val="22"/>
        </w:rPr>
      </w:pPr>
    </w:p>
    <w:p w:rsidR="00A53F17" w:rsidRPr="00A53F17" w:rsidRDefault="00A53F17" w:rsidP="00A53F17">
      <w:pPr>
        <w:outlineLvl w:val="3"/>
        <w:rPr>
          <w:rFonts w:eastAsia="MS Gothic"/>
          <w:b/>
          <w:bCs/>
          <w:iCs/>
          <w:strike/>
          <w:sz w:val="28"/>
          <w:szCs w:val="22"/>
        </w:rPr>
      </w:pPr>
      <w:r w:rsidRPr="00A53F17">
        <w:rPr>
          <w:rFonts w:eastAsia="MS Gothic"/>
          <w:b/>
          <w:bCs/>
          <w:iCs/>
          <w:strike/>
          <w:sz w:val="28"/>
          <w:szCs w:val="22"/>
        </w:rPr>
        <w:t>152-20.  Interference with Vehicular or Pedestrian Traffic.</w:t>
      </w:r>
    </w:p>
    <w:p w:rsidR="00A53F17" w:rsidRPr="00A53F17" w:rsidRDefault="00A53F17" w:rsidP="00A53F17">
      <w:pPr>
        <w:rPr>
          <w:rFonts w:eastAsia="MS Mincho"/>
          <w:strike/>
          <w:szCs w:val="22"/>
        </w:rPr>
      </w:pP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No person shall deposit or cause to be deposited, including but not limited to deposits from roof and/or foundation drains, any liquid from private property in or upon any street, sidewalk or city-owned land in the City of Dover in such a manner so as to cause a condition hazardous to pedestrian movements or to the normal and reasonable flow of motor vehicular traffic.</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152-21.  Violations and Penalties.</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person, persons, firm or corporation violating this Article shall be fined not more than twenty dollars ($20.00) for each day such violation shall continue after written notice from the City Engineer or Director of Community Services.</w:t>
      </w:r>
    </w:p>
    <w:p w:rsidR="00A53F17" w:rsidRPr="00A53F17" w:rsidRDefault="00A53F17" w:rsidP="00A53F17">
      <w:pPr>
        <w:jc w:val="center"/>
        <w:rPr>
          <w:rFonts w:eastAsia="MS Mincho"/>
          <w:b/>
          <w:i/>
          <w:strike/>
          <w:sz w:val="28"/>
          <w:szCs w:val="28"/>
        </w:rPr>
      </w:pPr>
      <w:r w:rsidRPr="00A53F17">
        <w:rPr>
          <w:rFonts w:eastAsia="MS Mincho"/>
          <w:b/>
          <w:i/>
          <w:strike/>
          <w:sz w:val="28"/>
          <w:szCs w:val="28"/>
        </w:rPr>
        <w:t>PART 3</w:t>
      </w:r>
    </w:p>
    <w:p w:rsidR="00A53F17" w:rsidRPr="00A53F17" w:rsidRDefault="00A53F17" w:rsidP="00A53F17">
      <w:pPr>
        <w:jc w:val="center"/>
        <w:rPr>
          <w:rFonts w:eastAsia="MS Mincho"/>
          <w:b/>
          <w:i/>
          <w:strike/>
          <w:sz w:val="28"/>
          <w:szCs w:val="28"/>
        </w:rPr>
      </w:pPr>
    </w:p>
    <w:p w:rsidR="00A53F17" w:rsidRPr="00A53F17" w:rsidRDefault="00A53F17" w:rsidP="00A53F17">
      <w:pPr>
        <w:jc w:val="center"/>
        <w:rPr>
          <w:rFonts w:eastAsia="MS Mincho"/>
          <w:b/>
          <w:strike/>
          <w:sz w:val="28"/>
          <w:szCs w:val="28"/>
        </w:rPr>
      </w:pPr>
      <w:r w:rsidRPr="00A53F17">
        <w:rPr>
          <w:rFonts w:eastAsia="MS Mincho"/>
          <w:b/>
          <w:strike/>
          <w:sz w:val="28"/>
          <w:szCs w:val="28"/>
        </w:rPr>
        <w:t>Sidewalks</w:t>
      </w:r>
    </w:p>
    <w:p w:rsidR="00A53F17" w:rsidRPr="00A53F17" w:rsidRDefault="00A53F17" w:rsidP="00A53F17">
      <w:pPr>
        <w:jc w:val="center"/>
        <w:rPr>
          <w:rFonts w:eastAsia="MS Mincho"/>
          <w:b/>
          <w:strike/>
          <w:sz w:val="28"/>
          <w:szCs w:val="28"/>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ARTICLE XII</w:t>
      </w:r>
    </w:p>
    <w:p w:rsidR="00A53F17" w:rsidRPr="00A53F17" w:rsidRDefault="00A53F17" w:rsidP="00A53F17">
      <w:pPr>
        <w:rPr>
          <w:rFonts w:eastAsia="MS Mincho"/>
          <w:strike/>
          <w:szCs w:val="22"/>
        </w:rPr>
      </w:pP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CONSTRUCTION STANDARDS</w:t>
      </w:r>
    </w:p>
    <w:p w:rsidR="00A53F17" w:rsidRPr="00A53F17" w:rsidRDefault="00A53F17" w:rsidP="00A53F17">
      <w:pPr>
        <w:rPr>
          <w:rFonts w:eastAsia="MS Mincho"/>
          <w:strike/>
          <w:szCs w:val="22"/>
        </w:rPr>
      </w:pPr>
    </w:p>
    <w:p w:rsidR="00A53F17" w:rsidRPr="00A53F17" w:rsidRDefault="00A53F17" w:rsidP="00A53F17">
      <w:pPr>
        <w:outlineLvl w:val="3"/>
        <w:rPr>
          <w:rFonts w:eastAsia="MS Gothic"/>
          <w:b/>
          <w:bCs/>
          <w:iCs/>
          <w:strike/>
          <w:sz w:val="28"/>
          <w:szCs w:val="22"/>
        </w:rPr>
      </w:pPr>
      <w:r w:rsidRPr="00A53F17">
        <w:rPr>
          <w:rFonts w:eastAsia="MS Gothic"/>
          <w:b/>
          <w:bCs/>
          <w:iCs/>
          <w:strike/>
          <w:sz w:val="28"/>
          <w:szCs w:val="22"/>
        </w:rPr>
        <w:t>152-22.  Grade Established.</w:t>
      </w:r>
    </w:p>
    <w:p w:rsidR="00A53F17" w:rsidRPr="00A53F17" w:rsidRDefault="00A53F17" w:rsidP="00A53F17">
      <w:pPr>
        <w:ind w:firstLine="720"/>
        <w:rPr>
          <w:rFonts w:eastAsia="MS Mincho"/>
          <w:strike/>
          <w:szCs w:val="22"/>
        </w:rPr>
      </w:pPr>
    </w:p>
    <w:p w:rsidR="00A53F17" w:rsidRDefault="00A53F17" w:rsidP="00A53F17">
      <w:pPr>
        <w:spacing w:after="240" w:line="276" w:lineRule="auto"/>
        <w:ind w:firstLine="720"/>
        <w:rPr>
          <w:rFonts w:eastAsia="MS Mincho"/>
          <w:strike/>
          <w:szCs w:val="22"/>
        </w:rPr>
      </w:pPr>
      <w:r w:rsidRPr="00A53F17">
        <w:rPr>
          <w:rFonts w:eastAsia="MS Mincho"/>
          <w:strike/>
          <w:szCs w:val="22"/>
        </w:rPr>
        <w:t>All sidewalks hereafter constructed or relaid within the limits of the City of Dover shall conform to the established grade of the highways, and all such construction shall be under the immediate supervision of the Director of Community Services.</w:t>
      </w:r>
    </w:p>
    <w:p w:rsidR="00182B15" w:rsidRPr="00A53F17" w:rsidRDefault="00182B15" w:rsidP="00A53F17">
      <w:pPr>
        <w:spacing w:after="240" w:line="276" w:lineRule="auto"/>
        <w:ind w:firstLine="720"/>
        <w:rPr>
          <w:rFonts w:eastAsia="MS Mincho"/>
          <w:strike/>
          <w:szCs w:val="22"/>
        </w:rPr>
      </w:pP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152-23.  Construction Location and Type.</w:t>
      </w:r>
    </w:p>
    <w:p w:rsidR="00A53F17" w:rsidRPr="00A53F17" w:rsidRDefault="00A53F17" w:rsidP="00A53F17">
      <w:pPr>
        <w:spacing w:after="240" w:line="216" w:lineRule="auto"/>
        <w:ind w:firstLine="720"/>
        <w:rPr>
          <w:rFonts w:eastAsia="MS Mincho"/>
          <w:strike/>
          <w:szCs w:val="22"/>
        </w:rPr>
      </w:pPr>
      <w:r w:rsidRPr="00A53F17">
        <w:rPr>
          <w:rFonts w:eastAsia="MS Mincho"/>
          <w:strike/>
          <w:szCs w:val="22"/>
        </w:rPr>
        <w:t xml:space="preserve">The City Council shall have the final determination of the location and type of construction of all new sidewalks within the City of Dover.  The actual construction of such sidewalks shall be under the direction of the Director of Community Services, and only funds so specified by the City Council may be used for this purpose. </w:t>
      </w:r>
    </w:p>
    <w:p w:rsidR="00A53F17" w:rsidRPr="00A53F17" w:rsidRDefault="00A53F17" w:rsidP="00A53F17">
      <w:pPr>
        <w:spacing w:line="216" w:lineRule="auto"/>
        <w:outlineLvl w:val="3"/>
        <w:rPr>
          <w:rFonts w:eastAsia="MS Gothic"/>
          <w:b/>
          <w:bCs/>
          <w:iCs/>
          <w:strike/>
        </w:rPr>
      </w:pPr>
      <w:r w:rsidRPr="00A53F17">
        <w:rPr>
          <w:rFonts w:eastAsia="MS Gothic"/>
          <w:b/>
          <w:bCs/>
          <w:iCs/>
          <w:strike/>
          <w:sz w:val="28"/>
          <w:szCs w:val="22"/>
        </w:rPr>
        <w:t>152-24.  Maintenance and Repair.</w:t>
      </w:r>
    </w:p>
    <w:p w:rsidR="00A53F17" w:rsidRPr="00A53F17" w:rsidRDefault="00A53F17" w:rsidP="00A53F17">
      <w:pPr>
        <w:ind w:firstLine="720"/>
        <w:rPr>
          <w:rFonts w:eastAsia="MS Mincho"/>
          <w:strike/>
          <w:szCs w:val="22"/>
        </w:rPr>
      </w:pPr>
    </w:p>
    <w:p w:rsidR="00A53F17" w:rsidRPr="00A53F17" w:rsidRDefault="00A53F17" w:rsidP="00A53F17">
      <w:pPr>
        <w:spacing w:after="240" w:line="216" w:lineRule="auto"/>
        <w:ind w:firstLine="720"/>
        <w:rPr>
          <w:rFonts w:eastAsia="MS Mincho"/>
          <w:strike/>
          <w:szCs w:val="22"/>
        </w:rPr>
      </w:pPr>
      <w:r w:rsidRPr="00A53F17">
        <w:rPr>
          <w:rFonts w:eastAsia="MS Mincho"/>
          <w:strike/>
          <w:szCs w:val="22"/>
        </w:rPr>
        <w:t>Existing sidewalks shall be repaired and maintained under the direction of the Director of Community Services with such funds as shall be appropriated by the City Council for such purpose.</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152-25.  Extensions and Improvements Limited.</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The provisions of this Chapter shall not obligate the Director of Community Services to assume liabilities for sidewalk extension or improvement, in excess of the sum provided for such purpose by the City Council.</w:t>
      </w:r>
    </w:p>
    <w:p w:rsidR="00A53F17" w:rsidRPr="00A53F17" w:rsidRDefault="00A53F17" w:rsidP="00A53F17">
      <w:pPr>
        <w:spacing w:after="240" w:line="276" w:lineRule="auto"/>
        <w:jc w:val="center"/>
        <w:outlineLvl w:val="2"/>
        <w:rPr>
          <w:rFonts w:eastAsia="MS Gothic"/>
          <w:b/>
          <w:bCs/>
          <w:strike/>
          <w:sz w:val="28"/>
          <w:szCs w:val="22"/>
        </w:rPr>
      </w:pPr>
      <w:r w:rsidRPr="00A53F17">
        <w:rPr>
          <w:rFonts w:eastAsia="MS Gothic"/>
          <w:b/>
          <w:bCs/>
          <w:strike/>
          <w:sz w:val="28"/>
          <w:szCs w:val="22"/>
        </w:rPr>
        <w:t>ARTICLE XIII</w:t>
      </w:r>
    </w:p>
    <w:p w:rsidR="00A53F17" w:rsidRPr="00A53F17" w:rsidRDefault="00A53F17" w:rsidP="00A53F17">
      <w:pPr>
        <w:jc w:val="center"/>
        <w:outlineLvl w:val="2"/>
        <w:rPr>
          <w:rFonts w:eastAsia="MS Gothic"/>
          <w:b/>
          <w:bCs/>
          <w:strike/>
          <w:sz w:val="28"/>
          <w:szCs w:val="22"/>
        </w:rPr>
      </w:pPr>
      <w:r w:rsidRPr="00A53F17">
        <w:rPr>
          <w:rFonts w:eastAsia="MS Gothic"/>
          <w:b/>
          <w:bCs/>
          <w:strike/>
          <w:sz w:val="28"/>
          <w:szCs w:val="22"/>
        </w:rPr>
        <w:t>SIDEWALK OBSTRUCTIONS</w:t>
      </w:r>
    </w:p>
    <w:p w:rsidR="00A53F17" w:rsidRPr="00A53F17" w:rsidRDefault="00A53F17" w:rsidP="00A53F17">
      <w:pPr>
        <w:spacing w:after="240" w:line="276" w:lineRule="auto"/>
        <w:jc w:val="center"/>
        <w:rPr>
          <w:rFonts w:eastAsia="MS Mincho"/>
          <w:bCs/>
          <w:strike/>
          <w:sz w:val="20"/>
          <w:szCs w:val="20"/>
        </w:rPr>
      </w:pPr>
      <w:r w:rsidRPr="00A53F17">
        <w:rPr>
          <w:rFonts w:eastAsia="MS Mincho"/>
          <w:b/>
          <w:strike/>
          <w:sz w:val="20"/>
          <w:szCs w:val="20"/>
        </w:rPr>
        <w:t>[Added 02-24-2010 by Ord. No. 2010.02.10-3; Amended 07-14-2010 by Ord. No. 2010.07.14-24]</w:t>
      </w:r>
    </w:p>
    <w:p w:rsidR="00A53F17" w:rsidRPr="00A53F17" w:rsidRDefault="00A53F17" w:rsidP="00A53F17">
      <w:pPr>
        <w:spacing w:after="240" w:line="276" w:lineRule="auto"/>
        <w:outlineLvl w:val="3"/>
        <w:rPr>
          <w:rFonts w:eastAsia="MS Gothic"/>
          <w:b/>
          <w:bCs/>
          <w:iCs/>
          <w:strike/>
          <w:sz w:val="20"/>
          <w:szCs w:val="20"/>
        </w:rPr>
      </w:pPr>
      <w:r w:rsidRPr="00A53F17">
        <w:rPr>
          <w:rFonts w:eastAsia="MS Gothic"/>
          <w:b/>
          <w:bCs/>
          <w:iCs/>
          <w:strike/>
          <w:sz w:val="28"/>
          <w:szCs w:val="22"/>
        </w:rPr>
        <w:t xml:space="preserve">152-26.  Definitions. </w:t>
      </w:r>
    </w:p>
    <w:p w:rsidR="00A53F17" w:rsidRPr="00A53F17" w:rsidRDefault="00A53F17" w:rsidP="00A53F17">
      <w:pPr>
        <w:spacing w:after="240" w:line="276" w:lineRule="auto"/>
        <w:rPr>
          <w:rFonts w:eastAsia="MS Mincho"/>
          <w:strike/>
          <w:szCs w:val="22"/>
        </w:rPr>
      </w:pPr>
      <w:r w:rsidRPr="00A53F17">
        <w:rPr>
          <w:rFonts w:eastAsia="MS Mincho"/>
          <w:strike/>
          <w:szCs w:val="22"/>
        </w:rPr>
        <w:t xml:space="preserve">As used in this Chapter the following terms mean: </w:t>
      </w:r>
    </w:p>
    <w:p w:rsidR="00A53F17" w:rsidRPr="00A53F17" w:rsidRDefault="00A53F17" w:rsidP="00A53F17">
      <w:pPr>
        <w:spacing w:after="240" w:line="276" w:lineRule="auto"/>
        <w:ind w:left="720"/>
        <w:rPr>
          <w:rFonts w:eastAsia="MS Mincho"/>
          <w:strike/>
          <w:szCs w:val="22"/>
        </w:rPr>
      </w:pPr>
      <w:r w:rsidRPr="00A53F17">
        <w:rPr>
          <w:rFonts w:eastAsia="MS Mincho"/>
          <w:b/>
          <w:strike/>
          <w:szCs w:val="22"/>
        </w:rPr>
        <w:t>NEWSPAPER OR NEWS PERIODICAL</w:t>
      </w:r>
      <w:r w:rsidRPr="00A53F17">
        <w:rPr>
          <w:rFonts w:eastAsia="MS Mincho"/>
          <w:strike/>
          <w:szCs w:val="22"/>
        </w:rPr>
        <w:t xml:space="preserve"> –A daily or weekly publication containing all of the following: current news, editorials, feature articles and advertising. </w:t>
      </w:r>
    </w:p>
    <w:p w:rsidR="00A53F17" w:rsidRPr="00A53F17" w:rsidRDefault="00A53F17" w:rsidP="00A53F17">
      <w:pPr>
        <w:spacing w:after="240" w:line="276" w:lineRule="auto"/>
        <w:ind w:left="720"/>
        <w:rPr>
          <w:rFonts w:eastAsia="MS Mincho"/>
          <w:strike/>
          <w:szCs w:val="22"/>
        </w:rPr>
      </w:pPr>
      <w:r w:rsidRPr="00A53F17">
        <w:rPr>
          <w:rFonts w:eastAsia="MS Mincho"/>
          <w:b/>
          <w:strike/>
          <w:szCs w:val="22"/>
        </w:rPr>
        <w:t>NEWS RACK</w:t>
      </w:r>
      <w:r w:rsidRPr="00A53F17">
        <w:rPr>
          <w:rFonts w:eastAsia="MS Mincho"/>
          <w:strike/>
          <w:szCs w:val="22"/>
        </w:rPr>
        <w:t xml:space="preserve"> –Any self-service or coin-operated box, container, storage unit or other dispenser installed, used, or maintained for the display and sale of Newspapers or News Periodicals. </w:t>
      </w:r>
    </w:p>
    <w:p w:rsidR="00A53F17" w:rsidRPr="00A53F17" w:rsidRDefault="00A53F17" w:rsidP="00A53F17">
      <w:pPr>
        <w:spacing w:after="240" w:line="276" w:lineRule="auto"/>
        <w:ind w:left="720"/>
        <w:rPr>
          <w:rFonts w:eastAsia="MS Mincho"/>
          <w:strike/>
          <w:szCs w:val="22"/>
        </w:rPr>
      </w:pPr>
      <w:r w:rsidRPr="00A53F17">
        <w:rPr>
          <w:rFonts w:eastAsia="MS Mincho"/>
          <w:b/>
          <w:strike/>
          <w:szCs w:val="22"/>
        </w:rPr>
        <w:t>PUBLIC WAY OBSTRUCTION</w:t>
      </w:r>
      <w:r w:rsidRPr="00A53F17">
        <w:rPr>
          <w:rFonts w:eastAsia="MS Mincho"/>
          <w:strike/>
          <w:szCs w:val="22"/>
        </w:rPr>
        <w:t xml:space="preserve"> –Any object, not including sandwich board signs governed by the provisions of Chapter 170-32 which in any way obstructs the free passage of pedestrians, wheelchairs or vehicles on the streets, sidewalks, or roadways. </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152-27.  Certain Public Way Obstructions Prohibited.</w:t>
      </w:r>
    </w:p>
    <w:p w:rsidR="00A53F17" w:rsidRPr="00A53F17" w:rsidRDefault="00A53F17" w:rsidP="008E3493">
      <w:pPr>
        <w:numPr>
          <w:ilvl w:val="0"/>
          <w:numId w:val="8"/>
        </w:numPr>
        <w:spacing w:after="240" w:line="276" w:lineRule="auto"/>
        <w:contextualSpacing/>
        <w:rPr>
          <w:rFonts w:eastAsia="MS Mincho"/>
          <w:strike/>
          <w:szCs w:val="22"/>
        </w:rPr>
      </w:pPr>
      <w:r w:rsidRPr="00A53F17">
        <w:rPr>
          <w:rFonts w:eastAsia="MS Mincho"/>
          <w:strike/>
          <w:szCs w:val="22"/>
        </w:rPr>
        <w:t xml:space="preserve">No person shall install, use, attach or maintain any Public Way Obstruction which projects onto, into, or over any part of the roadway of any public street.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0"/>
          <w:numId w:val="8"/>
        </w:numPr>
        <w:spacing w:after="240" w:line="276" w:lineRule="auto"/>
        <w:contextualSpacing/>
        <w:rPr>
          <w:rFonts w:eastAsia="MS Mincho"/>
          <w:strike/>
          <w:szCs w:val="22"/>
        </w:rPr>
      </w:pPr>
      <w:r w:rsidRPr="00A53F17">
        <w:rPr>
          <w:rFonts w:eastAsia="MS Mincho"/>
          <w:strike/>
          <w:szCs w:val="22"/>
        </w:rPr>
        <w:t xml:space="preserve">No person shall install, use, attach or maintain any Public Way Obstruction which, in whole or in part, rests upon, in, or over any public sidewalk, when such installation, use or maintenance results in one or more of the following: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1"/>
          <w:numId w:val="5"/>
        </w:numPr>
        <w:spacing w:after="240" w:line="276" w:lineRule="auto"/>
        <w:contextualSpacing/>
        <w:rPr>
          <w:rFonts w:eastAsia="MS Mincho"/>
          <w:strike/>
          <w:szCs w:val="22"/>
        </w:rPr>
      </w:pPr>
      <w:r w:rsidRPr="00A53F17">
        <w:rPr>
          <w:rFonts w:eastAsia="MS Mincho"/>
          <w:strike/>
          <w:szCs w:val="22"/>
        </w:rPr>
        <w:t xml:space="preserve">Endangers the safety of persons or property, or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1"/>
          <w:numId w:val="5"/>
        </w:numPr>
        <w:rPr>
          <w:rFonts w:eastAsia="MS Mincho"/>
          <w:strike/>
          <w:szCs w:val="22"/>
        </w:rPr>
      </w:pPr>
      <w:r w:rsidRPr="00A53F17">
        <w:rPr>
          <w:rFonts w:eastAsia="MS Mincho"/>
          <w:strike/>
          <w:szCs w:val="22"/>
        </w:rPr>
        <w:t>When such site or location is used for public utility purposes, public</w:t>
      </w:r>
    </w:p>
    <w:p w:rsidR="00A53F17" w:rsidRPr="00A53F17" w:rsidRDefault="00A53F17" w:rsidP="00A53F17">
      <w:pPr>
        <w:spacing w:line="276" w:lineRule="auto"/>
        <w:ind w:left="720" w:firstLine="720"/>
        <w:rPr>
          <w:rFonts w:eastAsia="MS Mincho"/>
          <w:strike/>
          <w:szCs w:val="22"/>
        </w:rPr>
      </w:pPr>
      <w:r w:rsidRPr="00A53F17">
        <w:rPr>
          <w:rFonts w:eastAsia="MS Mincho"/>
          <w:strike/>
          <w:szCs w:val="22"/>
        </w:rPr>
        <w:t xml:space="preserve">transportation purposes or other governmental use, or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1"/>
          <w:numId w:val="5"/>
        </w:numPr>
        <w:spacing w:after="240" w:line="276" w:lineRule="auto"/>
        <w:contextualSpacing/>
        <w:rPr>
          <w:rFonts w:eastAsia="MS Mincho"/>
          <w:strike/>
          <w:szCs w:val="22"/>
        </w:rPr>
      </w:pPr>
      <w:r w:rsidRPr="00A53F17">
        <w:rPr>
          <w:rFonts w:eastAsia="MS Mincho"/>
          <w:strike/>
          <w:szCs w:val="22"/>
        </w:rPr>
        <w:t xml:space="preserve">When such public way obstruction unreasonably interferes with, or impedes the </w:t>
      </w:r>
    </w:p>
    <w:p w:rsidR="00A53F17" w:rsidRPr="00A53F17" w:rsidRDefault="00A53F17" w:rsidP="00A53F17">
      <w:pPr>
        <w:spacing w:after="240" w:line="276" w:lineRule="auto"/>
        <w:ind w:left="1380"/>
        <w:contextualSpacing/>
        <w:rPr>
          <w:rFonts w:eastAsia="MS Mincho"/>
          <w:strike/>
          <w:szCs w:val="22"/>
        </w:rPr>
      </w:pPr>
      <w:r w:rsidRPr="00A53F17">
        <w:rPr>
          <w:rFonts w:eastAsia="MS Mincho"/>
          <w:strike/>
          <w:szCs w:val="22"/>
        </w:rPr>
        <w:t>flow of, pedestrian or vehicular traffic, including any legally parked or stopped      vehicle, the ingress into or egress from any residence or place of business, or the</w:t>
      </w:r>
    </w:p>
    <w:p w:rsidR="00A53F17" w:rsidRPr="00A53F17" w:rsidRDefault="00A53F17" w:rsidP="00A53F17">
      <w:pPr>
        <w:spacing w:after="240" w:line="276" w:lineRule="auto"/>
        <w:ind w:left="1080"/>
        <w:contextualSpacing/>
        <w:rPr>
          <w:rFonts w:eastAsia="MS Mincho"/>
          <w:strike/>
          <w:szCs w:val="22"/>
        </w:rPr>
      </w:pPr>
      <w:r w:rsidRPr="00A53F17">
        <w:rPr>
          <w:rFonts w:eastAsia="MS Mincho"/>
          <w:strike/>
          <w:szCs w:val="22"/>
        </w:rPr>
        <w:t xml:space="preserve">   use of poles, posts, traffic signs or signals, hydrants, mailboxes, or other objects</w:t>
      </w:r>
    </w:p>
    <w:p w:rsidR="00A53F17" w:rsidRPr="00A53F17" w:rsidRDefault="00A53F17" w:rsidP="00A53F17">
      <w:pPr>
        <w:spacing w:after="240" w:line="276" w:lineRule="auto"/>
        <w:ind w:left="360" w:firstLine="720"/>
        <w:contextualSpacing/>
        <w:rPr>
          <w:rFonts w:eastAsia="MS Mincho"/>
          <w:strike/>
          <w:szCs w:val="22"/>
        </w:rPr>
      </w:pPr>
      <w:r w:rsidRPr="00A53F17">
        <w:rPr>
          <w:rFonts w:eastAsia="MS Mincho"/>
          <w:strike/>
          <w:szCs w:val="22"/>
        </w:rPr>
        <w:t xml:space="preserve">   permitted at or near said location.</w:t>
      </w:r>
    </w:p>
    <w:p w:rsidR="00A53F17" w:rsidRPr="00A53F17" w:rsidRDefault="00A53F17" w:rsidP="00A53F17">
      <w:pPr>
        <w:spacing w:after="240" w:line="276" w:lineRule="auto"/>
        <w:ind w:left="360" w:firstLine="720"/>
        <w:contextualSpacing/>
        <w:rPr>
          <w:rFonts w:eastAsia="MS Mincho"/>
          <w:strike/>
          <w:szCs w:val="22"/>
        </w:rPr>
      </w:pP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152-28.  Licensing of Location – News Rack Limited Exception.</w:t>
      </w:r>
    </w:p>
    <w:p w:rsidR="00A53F17" w:rsidRPr="00A53F17" w:rsidRDefault="00A53F17" w:rsidP="008E3493">
      <w:pPr>
        <w:numPr>
          <w:ilvl w:val="0"/>
          <w:numId w:val="4"/>
        </w:numPr>
        <w:spacing w:after="240" w:line="276" w:lineRule="auto"/>
        <w:contextualSpacing/>
        <w:rPr>
          <w:rFonts w:eastAsia="MS Mincho"/>
          <w:strike/>
          <w:szCs w:val="22"/>
        </w:rPr>
      </w:pPr>
      <w:r w:rsidRPr="00A53F17">
        <w:rPr>
          <w:rFonts w:eastAsia="MS Mincho"/>
          <w:strike/>
          <w:szCs w:val="22"/>
        </w:rPr>
        <w:t xml:space="preserve">No person shall install or maintain any Public Way Obstruction which, in whole or in part, rests upon, in or over any public sidewalk, except News Racks, without first applying for and obtaining a license from the Dover Licensing Board (See Chapter 35 Licensing Board). The license application shall include the following: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1"/>
          <w:numId w:val="4"/>
        </w:numPr>
        <w:spacing w:after="240" w:line="276" w:lineRule="auto"/>
        <w:contextualSpacing/>
        <w:rPr>
          <w:rFonts w:eastAsia="MS Mincho"/>
          <w:strike/>
          <w:szCs w:val="22"/>
        </w:rPr>
      </w:pPr>
      <w:r w:rsidRPr="00A53F17">
        <w:rPr>
          <w:rFonts w:eastAsia="MS Mincho"/>
          <w:strike/>
          <w:szCs w:val="22"/>
        </w:rPr>
        <w:t xml:space="preserve">The physical dimensions of the public way obstruction;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1"/>
          <w:numId w:val="4"/>
        </w:numPr>
        <w:spacing w:after="240" w:line="276" w:lineRule="auto"/>
        <w:contextualSpacing/>
        <w:rPr>
          <w:rFonts w:eastAsia="MS Mincho"/>
          <w:strike/>
          <w:szCs w:val="22"/>
        </w:rPr>
      </w:pPr>
      <w:r w:rsidRPr="00A53F17">
        <w:rPr>
          <w:rFonts w:eastAsia="MS Mincho"/>
          <w:strike/>
          <w:szCs w:val="22"/>
        </w:rPr>
        <w:t xml:space="preserve">The name, address and telephone number of the person or company responsible </w:t>
      </w:r>
    </w:p>
    <w:p w:rsidR="00A53F17" w:rsidRPr="00A53F17" w:rsidRDefault="00A53F17" w:rsidP="00A53F17">
      <w:pPr>
        <w:spacing w:after="240" w:line="276" w:lineRule="auto"/>
        <w:ind w:left="1080"/>
        <w:contextualSpacing/>
        <w:rPr>
          <w:rFonts w:eastAsia="MS Mincho"/>
          <w:strike/>
          <w:szCs w:val="22"/>
        </w:rPr>
      </w:pPr>
      <w:r w:rsidRPr="00A53F17">
        <w:rPr>
          <w:rFonts w:eastAsia="MS Mincho"/>
          <w:strike/>
          <w:szCs w:val="22"/>
        </w:rPr>
        <w:t xml:space="preserve">      for the obstruction;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1"/>
          <w:numId w:val="4"/>
        </w:numPr>
        <w:spacing w:after="240" w:line="276" w:lineRule="auto"/>
        <w:contextualSpacing/>
        <w:rPr>
          <w:rFonts w:eastAsia="MS Mincho"/>
          <w:strike/>
          <w:szCs w:val="22"/>
        </w:rPr>
      </w:pPr>
      <w:r w:rsidRPr="00A53F17">
        <w:rPr>
          <w:rFonts w:eastAsia="MS Mincho"/>
          <w:strike/>
          <w:szCs w:val="22"/>
        </w:rPr>
        <w:t xml:space="preserve">A diagram showing the location of the obstruction and the dimensions of the </w:t>
      </w:r>
    </w:p>
    <w:p w:rsidR="00A53F17" w:rsidRPr="00A53F17" w:rsidRDefault="00A53F17" w:rsidP="00A53F17">
      <w:pPr>
        <w:spacing w:after="240" w:line="276" w:lineRule="auto"/>
        <w:ind w:left="1080"/>
        <w:contextualSpacing/>
        <w:rPr>
          <w:rFonts w:eastAsia="MS Mincho"/>
          <w:strike/>
          <w:szCs w:val="22"/>
        </w:rPr>
      </w:pPr>
      <w:r w:rsidRPr="00A53F17">
        <w:rPr>
          <w:rFonts w:eastAsia="MS Mincho"/>
          <w:strike/>
          <w:szCs w:val="22"/>
        </w:rPr>
        <w:t xml:space="preserve">      sidewalk upon which it is to be located.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0"/>
          <w:numId w:val="4"/>
        </w:numPr>
        <w:spacing w:after="240" w:line="276" w:lineRule="auto"/>
        <w:contextualSpacing/>
        <w:rPr>
          <w:rFonts w:eastAsia="MS Mincho"/>
          <w:strike/>
          <w:szCs w:val="22"/>
        </w:rPr>
      </w:pPr>
      <w:r w:rsidRPr="00A53F17">
        <w:rPr>
          <w:rFonts w:eastAsia="MS Mincho"/>
          <w:strike/>
          <w:szCs w:val="22"/>
        </w:rPr>
        <w:t>News Racks shall require the submission of a license application, but the license shall be granted by the City Clerk on a ministerial basis without the requirement of Licensing Board approval. News Racks must comply with the remaining provisions of this ordinance.</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8E3493">
      <w:pPr>
        <w:numPr>
          <w:ilvl w:val="0"/>
          <w:numId w:val="4"/>
        </w:numPr>
        <w:contextualSpacing/>
        <w:outlineLvl w:val="3"/>
        <w:rPr>
          <w:rFonts w:eastAsia="MS Gothic"/>
          <w:b/>
          <w:bCs/>
          <w:iCs/>
          <w:strike/>
          <w:sz w:val="28"/>
          <w:szCs w:val="22"/>
        </w:rPr>
      </w:pPr>
      <w:r w:rsidRPr="00A53F17">
        <w:rPr>
          <w:rFonts w:eastAsia="MS Mincho"/>
          <w:strike/>
          <w:szCs w:val="22"/>
        </w:rPr>
        <w:t xml:space="preserve">The Licensing Board (see Chapter 35) may waive licensing requirements for applicants who plan to temporarily maintain a public way obstruction for the purpose of public expression of views and/or non-commercial objects such as cigarette disposal containers or complimentary non-business related seating or similar related activities. </w:t>
      </w:r>
      <w:r w:rsidRPr="00A53F17">
        <w:rPr>
          <w:rFonts w:eastAsia="MS Mincho"/>
          <w:b/>
          <w:strike/>
          <w:sz w:val="20"/>
          <w:szCs w:val="20"/>
        </w:rPr>
        <w:t>[Added 07-14-2010 by Ord. No. 2010.07.14-11]</w:t>
      </w:r>
    </w:p>
    <w:p w:rsidR="00A53F17" w:rsidRPr="00A53F17" w:rsidRDefault="00A53F17" w:rsidP="00A53F17">
      <w:pPr>
        <w:pStyle w:val="ListParagraph"/>
        <w:rPr>
          <w:rFonts w:eastAsia="MS Gothic"/>
          <w:b/>
          <w:bCs/>
          <w:iCs/>
          <w:strike/>
          <w:sz w:val="28"/>
          <w:szCs w:val="22"/>
        </w:rPr>
      </w:pPr>
    </w:p>
    <w:p w:rsidR="00A53F17" w:rsidRPr="00A53F17" w:rsidRDefault="00A53F17" w:rsidP="00A53F17">
      <w:pPr>
        <w:spacing w:after="240"/>
        <w:outlineLvl w:val="3"/>
        <w:rPr>
          <w:rFonts w:eastAsia="MS Gothic"/>
          <w:b/>
          <w:bCs/>
          <w:iCs/>
          <w:strike/>
          <w:sz w:val="28"/>
          <w:szCs w:val="22"/>
        </w:rPr>
      </w:pPr>
      <w:r w:rsidRPr="00A53F17">
        <w:rPr>
          <w:rFonts w:eastAsia="MS Gothic"/>
          <w:b/>
          <w:bCs/>
          <w:iCs/>
          <w:strike/>
          <w:sz w:val="28"/>
          <w:szCs w:val="22"/>
        </w:rPr>
        <w:t>152-29.  Standards for Installation, Maintenance and Operation.</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public way obstruction which, in whole or in part, rests upon, in, or over any public sidewalk or parkway shall comply with the following standards:</w:t>
      </w:r>
    </w:p>
    <w:p w:rsidR="00A53F17" w:rsidRPr="00A53F17" w:rsidRDefault="00A53F17" w:rsidP="008E3493">
      <w:pPr>
        <w:numPr>
          <w:ilvl w:val="0"/>
          <w:numId w:val="3"/>
        </w:numPr>
        <w:spacing w:after="240" w:line="276" w:lineRule="auto"/>
        <w:contextualSpacing/>
        <w:rPr>
          <w:rFonts w:eastAsia="MS Mincho"/>
          <w:strike/>
          <w:szCs w:val="22"/>
        </w:rPr>
      </w:pPr>
      <w:r w:rsidRPr="00A53F17">
        <w:rPr>
          <w:rFonts w:eastAsia="MS Mincho"/>
          <w:strike/>
          <w:szCs w:val="22"/>
        </w:rPr>
        <w:t>No Public Way Obstruction shall be placed, installed, used or maintained in any location whereby the clear space for the passageway of pedestrians is reduced to less  than forty (40) inches; or would otherwise interfere with the free passage of a wheelchair.</w:t>
      </w:r>
      <w:r w:rsidRPr="00A53F17">
        <w:rPr>
          <w:rFonts w:eastAsia="MS Mincho"/>
          <w:strike/>
          <w:sz w:val="20"/>
          <w:szCs w:val="20"/>
        </w:rPr>
        <w:t xml:space="preserve"> </w:t>
      </w:r>
      <w:r w:rsidRPr="00A53F17">
        <w:rPr>
          <w:rFonts w:eastAsia="MS Mincho"/>
          <w:b/>
          <w:strike/>
          <w:sz w:val="20"/>
          <w:szCs w:val="20"/>
        </w:rPr>
        <w:t>[Amended 07-14-2010 by Ord. No. 2010.07.14-11]</w:t>
      </w:r>
      <w:r w:rsidRPr="00A53F17">
        <w:rPr>
          <w:rFonts w:eastAsia="MS Mincho"/>
          <w:b/>
          <w:strike/>
          <w:szCs w:val="22"/>
        </w:rPr>
        <w:t xml:space="preserve"> </w:t>
      </w:r>
    </w:p>
    <w:p w:rsidR="00A53F17" w:rsidRPr="00A53F17" w:rsidRDefault="00A53F17" w:rsidP="00A53F17">
      <w:pPr>
        <w:spacing w:after="240" w:line="276" w:lineRule="auto"/>
        <w:ind w:left="720"/>
        <w:contextualSpacing/>
        <w:rPr>
          <w:rFonts w:eastAsia="MS Mincho"/>
          <w:strike/>
          <w:szCs w:val="22"/>
        </w:rPr>
      </w:pPr>
    </w:p>
    <w:p w:rsidR="00A53F17" w:rsidRPr="00A53F17" w:rsidRDefault="00A53F17" w:rsidP="008E3493">
      <w:pPr>
        <w:numPr>
          <w:ilvl w:val="0"/>
          <w:numId w:val="3"/>
        </w:numPr>
        <w:spacing w:after="240" w:line="276" w:lineRule="auto"/>
        <w:contextualSpacing/>
        <w:rPr>
          <w:rFonts w:eastAsia="MS Mincho"/>
          <w:strike/>
          <w:szCs w:val="22"/>
        </w:rPr>
      </w:pPr>
      <w:r w:rsidRPr="00A53F17">
        <w:rPr>
          <w:rFonts w:eastAsia="MS Mincho"/>
          <w:strike/>
          <w:szCs w:val="22"/>
        </w:rPr>
        <w:t xml:space="preserve">Every Public Way Obstruction shall be maintained in compliance with any conditions attached to the issuance of the license. </w:t>
      </w:r>
    </w:p>
    <w:p w:rsidR="00A53F17" w:rsidRPr="00A53F17" w:rsidRDefault="00A53F17" w:rsidP="00A53F17">
      <w:pPr>
        <w:spacing w:after="240" w:line="276" w:lineRule="auto"/>
        <w:ind w:left="1080"/>
        <w:contextualSpacing/>
        <w:rPr>
          <w:rFonts w:eastAsia="MS Mincho"/>
          <w:strike/>
          <w:szCs w:val="22"/>
        </w:rPr>
      </w:pP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152-30.  Public Way Obstruction Identification Required.</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 xml:space="preserve">Every person, or other entity, which places or maintains a Public Way Obstruction on the streets of the City including News Racks shall have his/her, or its name, address and telephone number displayed in a place where such information may be easily seen. </w:t>
      </w:r>
    </w:p>
    <w:p w:rsidR="00A53F17" w:rsidRPr="00A53F17" w:rsidRDefault="00A53F17" w:rsidP="00A53F17">
      <w:pPr>
        <w:tabs>
          <w:tab w:val="left" w:pos="720"/>
        </w:tabs>
        <w:spacing w:after="240" w:line="276" w:lineRule="auto"/>
        <w:rPr>
          <w:rFonts w:eastAsia="MS Mincho"/>
          <w:strike/>
          <w:szCs w:val="22"/>
        </w:rPr>
      </w:pPr>
      <w:r w:rsidRPr="00A53F17">
        <w:rPr>
          <w:rFonts w:eastAsia="MS Mincho"/>
          <w:strike/>
          <w:szCs w:val="22"/>
        </w:rPr>
        <w:tab/>
        <w:t xml:space="preserve">A.  Public Way Obstructions shall be licensed individually by location. </w:t>
      </w:r>
    </w:p>
    <w:p w:rsidR="00A53F17" w:rsidRPr="00A53F17" w:rsidRDefault="00A53F17" w:rsidP="00A53F17">
      <w:pPr>
        <w:spacing w:line="276" w:lineRule="auto"/>
        <w:ind w:left="720"/>
        <w:rPr>
          <w:rFonts w:eastAsia="MS Mincho"/>
          <w:strike/>
          <w:szCs w:val="22"/>
        </w:rPr>
      </w:pPr>
      <w:r w:rsidRPr="00A53F17">
        <w:rPr>
          <w:rFonts w:eastAsia="MS Mincho"/>
          <w:strike/>
          <w:szCs w:val="22"/>
        </w:rPr>
        <w:t>B.   The City shall issue a proof of license to be displayed to the public by the licensee in</w:t>
      </w:r>
    </w:p>
    <w:p w:rsidR="00A53F17" w:rsidRPr="00A53F17" w:rsidRDefault="00A53F17" w:rsidP="00A53F17">
      <w:pPr>
        <w:spacing w:line="276" w:lineRule="auto"/>
        <w:ind w:left="720"/>
        <w:rPr>
          <w:rFonts w:eastAsia="MS Mincho"/>
          <w:strike/>
          <w:szCs w:val="22"/>
        </w:rPr>
      </w:pPr>
      <w:r w:rsidRPr="00A53F17">
        <w:rPr>
          <w:rFonts w:eastAsia="MS Mincho"/>
          <w:strike/>
          <w:szCs w:val="22"/>
        </w:rPr>
        <w:t xml:space="preserve">       a prominent location.</w:t>
      </w:r>
    </w:p>
    <w:p w:rsidR="00A53F17" w:rsidRPr="00A53F17" w:rsidRDefault="00A53F17" w:rsidP="00A53F17">
      <w:pPr>
        <w:spacing w:line="276" w:lineRule="auto"/>
        <w:ind w:left="720"/>
        <w:rPr>
          <w:rFonts w:eastAsia="MS Mincho"/>
          <w:strike/>
          <w:szCs w:val="22"/>
        </w:rPr>
      </w:pPr>
    </w:p>
    <w:p w:rsidR="00A53F17" w:rsidRPr="00A53F17" w:rsidRDefault="00A53F17" w:rsidP="008E3493">
      <w:pPr>
        <w:numPr>
          <w:ilvl w:val="0"/>
          <w:numId w:val="3"/>
        </w:numPr>
        <w:spacing w:after="240" w:line="276" w:lineRule="auto"/>
        <w:contextualSpacing/>
        <w:rPr>
          <w:rFonts w:eastAsia="MS Mincho"/>
          <w:strike/>
          <w:szCs w:val="22"/>
        </w:rPr>
      </w:pPr>
      <w:r w:rsidRPr="00A53F17">
        <w:rPr>
          <w:rFonts w:eastAsia="MS Mincho"/>
          <w:strike/>
          <w:szCs w:val="22"/>
        </w:rPr>
        <w:t xml:space="preserve">Fees for licenses for Public Way Obstructions shall be adopted by the City Council on an annual basis, for each table, chair, or other Public Way Obstruction except that there shall be no fee for a News Rack license. </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 xml:space="preserve">D.  All licenses must be renewed annually prior to July 1st. </w:t>
      </w:r>
    </w:p>
    <w:p w:rsidR="00A53F17" w:rsidRPr="00A53F17" w:rsidRDefault="00A53F17" w:rsidP="00A53F17">
      <w:pPr>
        <w:spacing w:line="276" w:lineRule="auto"/>
        <w:ind w:left="1080" w:hanging="360"/>
        <w:rPr>
          <w:rFonts w:eastAsia="MS Mincho"/>
          <w:strike/>
          <w:szCs w:val="22"/>
        </w:rPr>
      </w:pPr>
      <w:r w:rsidRPr="00A53F17">
        <w:rPr>
          <w:rFonts w:eastAsia="MS Mincho"/>
          <w:strike/>
          <w:szCs w:val="22"/>
        </w:rPr>
        <w:t xml:space="preserve">E.  Unlicensed News Racks or public way obstructions will be considered abandoned and  subject to removal without notice. </w:t>
      </w:r>
    </w:p>
    <w:p w:rsidR="00A53F17" w:rsidRPr="00A53F17" w:rsidRDefault="00A53F17" w:rsidP="00A53F17">
      <w:pPr>
        <w:spacing w:line="276" w:lineRule="auto"/>
        <w:ind w:firstLine="720"/>
        <w:rPr>
          <w:rFonts w:eastAsia="MS Mincho"/>
          <w:strike/>
          <w:szCs w:val="22"/>
        </w:rPr>
      </w:pPr>
    </w:p>
    <w:p w:rsidR="00A53F17" w:rsidRPr="00A53F17" w:rsidRDefault="00A53F17" w:rsidP="00A53F17">
      <w:pPr>
        <w:spacing w:line="276" w:lineRule="auto"/>
        <w:ind w:left="720"/>
        <w:rPr>
          <w:rFonts w:eastAsia="MS Mincho"/>
          <w:strike/>
          <w:szCs w:val="22"/>
        </w:rPr>
      </w:pPr>
      <w:r w:rsidRPr="00A53F17">
        <w:rPr>
          <w:rFonts w:eastAsia="MS Mincho"/>
          <w:strike/>
          <w:szCs w:val="22"/>
        </w:rPr>
        <w:t xml:space="preserve">F. All licenses are non-transferable. </w:t>
      </w:r>
    </w:p>
    <w:p w:rsidR="00A53F17" w:rsidRPr="00A53F17" w:rsidRDefault="00A53F17" w:rsidP="00182B15">
      <w:pPr>
        <w:spacing w:after="240" w:line="276" w:lineRule="auto"/>
        <w:ind w:left="1080"/>
        <w:contextualSpacing/>
        <w:rPr>
          <w:rFonts w:eastAsia="MS Mincho"/>
          <w:strike/>
          <w:szCs w:val="22"/>
        </w:rPr>
      </w:pPr>
    </w:p>
    <w:p w:rsidR="00A53F17" w:rsidRPr="00A53F17" w:rsidRDefault="00A53F17" w:rsidP="00A53F17">
      <w:pPr>
        <w:spacing w:after="240" w:line="276" w:lineRule="auto"/>
        <w:ind w:left="720"/>
        <w:rPr>
          <w:rFonts w:eastAsia="MS Mincho"/>
          <w:strike/>
          <w:szCs w:val="22"/>
        </w:rPr>
      </w:pPr>
      <w:r w:rsidRPr="00A53F17">
        <w:rPr>
          <w:rFonts w:eastAsia="MS Mincho"/>
          <w:strike/>
          <w:szCs w:val="22"/>
        </w:rPr>
        <w:t xml:space="preserve">G.  Members of the public shall be permitted to use outdoor seating and tables installed  </w:t>
      </w:r>
    </w:p>
    <w:p w:rsidR="00A53F17" w:rsidRPr="00A53F17" w:rsidRDefault="00A53F17" w:rsidP="00A53F17">
      <w:pPr>
        <w:spacing w:line="276" w:lineRule="auto"/>
        <w:ind w:left="720"/>
        <w:rPr>
          <w:rFonts w:eastAsia="MS Mincho"/>
          <w:strike/>
          <w:szCs w:val="22"/>
        </w:rPr>
      </w:pPr>
      <w:r w:rsidRPr="00A53F17">
        <w:rPr>
          <w:rFonts w:eastAsia="MS Mincho"/>
          <w:strike/>
          <w:szCs w:val="22"/>
        </w:rPr>
        <w:t xml:space="preserve">      by licensees irrespective of whether there is a purchase of products or services from</w:t>
      </w:r>
    </w:p>
    <w:p w:rsidR="00A53F17" w:rsidRPr="00A53F17" w:rsidRDefault="00A53F17" w:rsidP="00A53F17">
      <w:pPr>
        <w:spacing w:line="276" w:lineRule="auto"/>
        <w:ind w:left="720"/>
        <w:rPr>
          <w:rFonts w:eastAsia="MS Mincho"/>
          <w:strike/>
          <w:szCs w:val="22"/>
        </w:rPr>
      </w:pPr>
      <w:r w:rsidRPr="00A53F17">
        <w:rPr>
          <w:rFonts w:eastAsia="MS Mincho"/>
          <w:strike/>
          <w:szCs w:val="22"/>
        </w:rPr>
        <w:t xml:space="preserve">      the licensee. </w:t>
      </w:r>
    </w:p>
    <w:p w:rsidR="00A53F17" w:rsidRPr="00A53F17" w:rsidRDefault="00A53F17" w:rsidP="00A53F17">
      <w:pPr>
        <w:spacing w:line="276" w:lineRule="auto"/>
        <w:ind w:left="720"/>
        <w:rPr>
          <w:rFonts w:eastAsia="MS Mincho"/>
          <w:strike/>
          <w:szCs w:val="22"/>
        </w:rPr>
      </w:pPr>
    </w:p>
    <w:p w:rsidR="00A53F17" w:rsidRPr="00A53F17" w:rsidRDefault="00A53F17" w:rsidP="00A53F17">
      <w:pPr>
        <w:spacing w:line="276" w:lineRule="auto"/>
        <w:ind w:left="720"/>
        <w:rPr>
          <w:rFonts w:eastAsia="MS Mincho"/>
          <w:strike/>
          <w:szCs w:val="22"/>
        </w:rPr>
      </w:pPr>
      <w:r w:rsidRPr="00A53F17">
        <w:rPr>
          <w:rFonts w:eastAsia="MS Mincho"/>
          <w:strike/>
          <w:szCs w:val="22"/>
        </w:rPr>
        <w:t xml:space="preserve">H. A License shall only be issued for locations in front of, or on the side of, businesses or </w:t>
      </w:r>
    </w:p>
    <w:p w:rsidR="00A53F17" w:rsidRPr="00A53F17" w:rsidRDefault="00A53F17" w:rsidP="00A53F17">
      <w:pPr>
        <w:spacing w:line="276" w:lineRule="auto"/>
        <w:ind w:left="720"/>
        <w:rPr>
          <w:rFonts w:eastAsia="MS Mincho"/>
          <w:strike/>
          <w:szCs w:val="22"/>
        </w:rPr>
      </w:pPr>
      <w:r w:rsidRPr="00A53F17">
        <w:rPr>
          <w:rFonts w:eastAsia="MS Mincho"/>
          <w:strike/>
          <w:szCs w:val="22"/>
        </w:rPr>
        <w:t xml:space="preserve">     properties owned by the licensee. </w:t>
      </w:r>
    </w:p>
    <w:p w:rsidR="00A53F17" w:rsidRPr="00A53F17" w:rsidRDefault="00A53F17" w:rsidP="00A53F17">
      <w:pPr>
        <w:spacing w:line="276" w:lineRule="auto"/>
        <w:ind w:left="720"/>
        <w:rPr>
          <w:rFonts w:eastAsia="MS Mincho"/>
          <w:strike/>
          <w:szCs w:val="22"/>
        </w:rPr>
      </w:pPr>
    </w:p>
    <w:p w:rsidR="00A53F17" w:rsidRPr="00A53F17" w:rsidRDefault="00A53F17" w:rsidP="00A53F17">
      <w:pPr>
        <w:spacing w:line="276" w:lineRule="auto"/>
        <w:outlineLvl w:val="3"/>
        <w:rPr>
          <w:rFonts w:eastAsia="MS Gothic"/>
          <w:b/>
          <w:bCs/>
          <w:iCs/>
          <w:strike/>
          <w:sz w:val="28"/>
          <w:szCs w:val="22"/>
        </w:rPr>
      </w:pP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152-31.   Hold Harmless and Insurance.</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 xml:space="preserve">Every person or other entity which places or maintains a public way obstruction on a public sidewalk, parkway, roadway or street in the City shall file a written statement with the City Clerk satisfactory to the General Legal Counsel, whereby he/she, or it agrees to indemnify and hold harmless the City, its officers, City Council Members and employees, from any loss or liability or damage, including expenses and costs, for bodily or personal injury, and for property damage sustained by any person as a result of the installation, use, or maintenance of the public way obstruction within the City. A Certificate of Insurance in a form approved by the General Legal Counsel indicating no less than one million dollars ($1,000,000.00) in general liability insurance coverage and naming the City as an additional insured shall be maintained on file with the City Clerk by each such person or entity. </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152-32.  Removal of News Rack or Public Way Obstruction.</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 xml:space="preserve">The City Manager or his/her designee shall remove any Public Way Obstruction placed on any street, sidewalk, parkway or roadway in violation of this Chapter. </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152-33.  Severability.</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 xml:space="preserve">The provisions of this Chapter are severable. If any provision of this Chapter or its application to any person or circumstance is held invalid, such invalidity shall not affect other provisions or applications of this Chapter which can be given effect without the invalid provisions or application. </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152-34.  Injunction.</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violation of this Chapter is hereby declared to be a nuisance. In addition to any other relief provided by this ordinance, the City may apply to a Court of competent jurisdiction for an injunction to prohibit the continuation of any violation of this Chapter. Such application for relief may include seeking a temporary restraining order, preliminary injunction and permanent injunction.</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 xml:space="preserve">152-35.  Damage to Public Way Obstructions. </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damage to Public Way Obstructions, whether or not properly licensed, by any cause whatsoever, including snowplowing and removal, will be at the sole expense of the owner.</w:t>
      </w:r>
    </w:p>
    <w:p w:rsidR="00A53F17" w:rsidRPr="00A53F17" w:rsidRDefault="00A53F17" w:rsidP="00A53F17">
      <w:pPr>
        <w:spacing w:after="240" w:line="276" w:lineRule="auto"/>
        <w:outlineLvl w:val="3"/>
        <w:rPr>
          <w:rFonts w:eastAsia="MS Gothic"/>
          <w:b/>
          <w:bCs/>
          <w:iCs/>
          <w:strike/>
          <w:sz w:val="28"/>
          <w:szCs w:val="22"/>
        </w:rPr>
      </w:pPr>
      <w:r w:rsidRPr="00A53F17">
        <w:rPr>
          <w:rFonts w:eastAsia="MS Gothic"/>
          <w:b/>
          <w:bCs/>
          <w:iCs/>
          <w:strike/>
          <w:sz w:val="28"/>
          <w:szCs w:val="22"/>
        </w:rPr>
        <w:t>152-36.  Penalty.</w:t>
      </w:r>
    </w:p>
    <w:p w:rsidR="00A53F17" w:rsidRPr="00A53F17" w:rsidRDefault="00A53F17" w:rsidP="00A53F17">
      <w:pPr>
        <w:spacing w:after="240" w:line="276" w:lineRule="auto"/>
        <w:ind w:firstLine="720"/>
        <w:rPr>
          <w:rFonts w:eastAsia="MS Mincho"/>
          <w:strike/>
          <w:szCs w:val="22"/>
        </w:rPr>
      </w:pPr>
      <w:r w:rsidRPr="00A53F17">
        <w:rPr>
          <w:rFonts w:eastAsia="MS Mincho"/>
          <w:strike/>
          <w:szCs w:val="22"/>
        </w:rPr>
        <w:t>Any person, firm or corporation violating any provision of this ordinance shall be fined one hundred dollars ($100.00) for each offense, and a separate offense shall be deemed committed on each day during or on which a violation occurs or continues.</w:t>
      </w:r>
    </w:p>
    <w:p w:rsidR="009045DC" w:rsidRDefault="009045DC" w:rsidP="009045DC">
      <w:pPr>
        <w:pStyle w:val="StyleHeaderHeaderCharCharCharHeaderCharCharHeaderCharCha1"/>
        <w:numPr>
          <w:ilvl w:val="0"/>
          <w:numId w:val="1"/>
        </w:numPr>
        <w:tabs>
          <w:tab w:val="clear" w:pos="4320"/>
          <w:tab w:val="left" w:pos="3420"/>
        </w:tabs>
        <w:outlineLvl w:val="0"/>
      </w:pPr>
      <w:r w:rsidRPr="00C238E3">
        <w:t>Amendment</w:t>
      </w:r>
    </w:p>
    <w:p w:rsidR="00182B15" w:rsidRPr="00C238E3" w:rsidRDefault="00182B15" w:rsidP="00182B15">
      <w:pPr>
        <w:pStyle w:val="StyleHeaderHeaderCharCharCharHeaderCharCharHeaderCharCha1"/>
        <w:numPr>
          <w:ilvl w:val="0"/>
          <w:numId w:val="0"/>
        </w:numPr>
        <w:tabs>
          <w:tab w:val="clear" w:pos="4320"/>
          <w:tab w:val="left" w:pos="3420"/>
        </w:tabs>
        <w:ind w:left="720"/>
        <w:outlineLvl w:val="0"/>
      </w:pPr>
      <w:r>
        <w:rPr>
          <w:b w:val="0"/>
          <w:smallCaps w:val="0"/>
        </w:rPr>
        <w:t>To add the following language in substitution as follows:</w:t>
      </w:r>
    </w:p>
    <w:p w:rsidR="009045DC" w:rsidRPr="00C238E3" w:rsidRDefault="009045DC" w:rsidP="009045DC">
      <w:pPr>
        <w:pStyle w:val="StyleHeaderHeaderCharCharCharHeaderCharCharHeaderCharCha1"/>
        <w:numPr>
          <w:ilvl w:val="0"/>
          <w:numId w:val="0"/>
        </w:numPr>
        <w:tabs>
          <w:tab w:val="clear" w:pos="4320"/>
          <w:tab w:val="left" w:pos="3420"/>
        </w:tabs>
        <w:ind w:left="720"/>
        <w:outlineLvl w:val="0"/>
        <w:rPr>
          <w:b w:val="0"/>
          <w:smallCaps w:val="0"/>
        </w:rPr>
      </w:pPr>
    </w:p>
    <w:p w:rsidR="00B64602" w:rsidRPr="00B64602" w:rsidRDefault="00B64602" w:rsidP="00B64602">
      <w:pPr>
        <w:jc w:val="center"/>
        <w:rPr>
          <w:b/>
          <w:sz w:val="32"/>
          <w:szCs w:val="32"/>
          <w:u w:val="single"/>
        </w:rPr>
      </w:pPr>
      <w:r w:rsidRPr="00B64602">
        <w:rPr>
          <w:b/>
          <w:sz w:val="32"/>
          <w:szCs w:val="32"/>
          <w:u w:val="single"/>
        </w:rPr>
        <w:t>SIDEWALKS AND HIGHWAYS</w:t>
      </w:r>
    </w:p>
    <w:p w:rsidR="00B64602" w:rsidRPr="00B64602" w:rsidRDefault="00B64602" w:rsidP="00B64602">
      <w:pPr>
        <w:jc w:val="center"/>
        <w:rPr>
          <w:b/>
          <w:sz w:val="32"/>
          <w:szCs w:val="32"/>
          <w:u w:val="single"/>
        </w:rPr>
      </w:pPr>
    </w:p>
    <w:p w:rsidR="00B64602" w:rsidRPr="00B64602" w:rsidRDefault="00B64602" w:rsidP="00B64602">
      <w:pPr>
        <w:jc w:val="center"/>
        <w:rPr>
          <w:b/>
          <w:sz w:val="28"/>
          <w:szCs w:val="28"/>
          <w:u w:val="single"/>
        </w:rPr>
      </w:pPr>
      <w:r w:rsidRPr="00B64602">
        <w:rPr>
          <w:b/>
          <w:sz w:val="28"/>
          <w:szCs w:val="28"/>
          <w:u w:val="single"/>
        </w:rPr>
        <w:t>CHAPTER 152</w:t>
      </w:r>
    </w:p>
    <w:p w:rsidR="00B64602" w:rsidRPr="00B64602" w:rsidRDefault="00B64602" w:rsidP="00B64602">
      <w:pPr>
        <w:rPr>
          <w:u w:val="single"/>
        </w:rPr>
      </w:pPr>
    </w:p>
    <w:p w:rsidR="00B64602" w:rsidRPr="00B64602" w:rsidRDefault="00B64602" w:rsidP="00B64602">
      <w:pPr>
        <w:ind w:left="720" w:firstLine="720"/>
        <w:rPr>
          <w:b/>
          <w:u w:val="single"/>
        </w:rPr>
      </w:pPr>
      <w:r w:rsidRPr="00B64602">
        <w:rPr>
          <w:b/>
          <w:u w:val="single"/>
        </w:rPr>
        <w:t>152-1.</w:t>
      </w:r>
      <w:r w:rsidRPr="00B64602">
        <w:rPr>
          <w:b/>
          <w:u w:val="single"/>
        </w:rPr>
        <w:tab/>
      </w:r>
      <w:r w:rsidRPr="00B64602">
        <w:rPr>
          <w:b/>
          <w:u w:val="single"/>
        </w:rPr>
        <w:tab/>
        <w:t>Purpose.</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152-2.</w:t>
      </w:r>
      <w:r w:rsidRPr="00B64602">
        <w:rPr>
          <w:b/>
          <w:u w:val="single"/>
        </w:rPr>
        <w:tab/>
      </w:r>
      <w:r w:rsidRPr="00B64602">
        <w:rPr>
          <w:b/>
          <w:u w:val="single"/>
        </w:rPr>
        <w:tab/>
        <w:t>Definitions.</w:t>
      </w:r>
    </w:p>
    <w:p w:rsidR="00B64602" w:rsidRPr="00B64602" w:rsidRDefault="00B64602" w:rsidP="00B64602">
      <w:pPr>
        <w:ind w:left="720" w:firstLine="720"/>
        <w:rPr>
          <w:b/>
          <w:u w:val="single"/>
        </w:rPr>
      </w:pPr>
    </w:p>
    <w:p w:rsidR="00B64602" w:rsidRPr="00B64602" w:rsidRDefault="00B64602" w:rsidP="00B64602">
      <w:pPr>
        <w:jc w:val="center"/>
        <w:rPr>
          <w:b/>
          <w:sz w:val="28"/>
          <w:szCs w:val="28"/>
          <w:u w:val="single"/>
        </w:rPr>
      </w:pPr>
      <w:r w:rsidRPr="00B64602">
        <w:rPr>
          <w:b/>
          <w:sz w:val="28"/>
          <w:szCs w:val="28"/>
          <w:u w:val="single"/>
        </w:rPr>
        <w:t>ARTICLE I</w:t>
      </w:r>
    </w:p>
    <w:p w:rsidR="00B64602" w:rsidRPr="00B64602" w:rsidRDefault="00B64602" w:rsidP="00B64602">
      <w:pPr>
        <w:ind w:left="720"/>
        <w:jc w:val="center"/>
        <w:rPr>
          <w:b/>
          <w:sz w:val="28"/>
          <w:szCs w:val="28"/>
          <w:u w:val="single"/>
        </w:rPr>
      </w:pPr>
    </w:p>
    <w:p w:rsidR="00B64602" w:rsidRPr="00B64602" w:rsidRDefault="00B64602" w:rsidP="00B64602">
      <w:pPr>
        <w:ind w:left="2880" w:hanging="1440"/>
        <w:rPr>
          <w:b/>
          <w:u w:val="single"/>
        </w:rPr>
      </w:pPr>
      <w:r w:rsidRPr="00B64602">
        <w:rPr>
          <w:b/>
          <w:u w:val="single"/>
        </w:rPr>
        <w:t xml:space="preserve">152-3. </w:t>
      </w:r>
      <w:r w:rsidRPr="00B64602">
        <w:rPr>
          <w:b/>
          <w:u w:val="single"/>
        </w:rPr>
        <w:tab/>
        <w:t xml:space="preserve">Requests for New Streets; City Acceptance of Public Roads. </w:t>
      </w:r>
    </w:p>
    <w:p w:rsidR="00B64602" w:rsidRPr="00B64602" w:rsidRDefault="00B64602" w:rsidP="00B64602">
      <w:pPr>
        <w:ind w:left="720" w:firstLine="720"/>
        <w:rPr>
          <w:b/>
          <w:u w:val="single"/>
        </w:rPr>
      </w:pPr>
    </w:p>
    <w:p w:rsidR="00B64602" w:rsidRPr="00B64602" w:rsidRDefault="00B64602" w:rsidP="00B64602">
      <w:pPr>
        <w:ind w:left="1440"/>
        <w:rPr>
          <w:b/>
          <w:u w:val="single"/>
        </w:rPr>
      </w:pPr>
      <w:r w:rsidRPr="00B64602">
        <w:rPr>
          <w:b/>
          <w:u w:val="single"/>
        </w:rPr>
        <w:t>152-4.</w:t>
      </w:r>
      <w:r w:rsidRPr="00B64602">
        <w:rPr>
          <w:b/>
          <w:u w:val="single"/>
        </w:rPr>
        <w:tab/>
      </w:r>
      <w:r w:rsidRPr="00B64602">
        <w:rPr>
          <w:b/>
          <w:u w:val="single"/>
        </w:rPr>
        <w:tab/>
        <w:t xml:space="preserve">Street Names. </w:t>
      </w:r>
    </w:p>
    <w:p w:rsidR="00B64602" w:rsidRPr="00B64602" w:rsidRDefault="00B64602" w:rsidP="00B64602">
      <w:pPr>
        <w:ind w:left="1440"/>
        <w:rPr>
          <w:b/>
          <w:u w:val="single"/>
        </w:rPr>
      </w:pPr>
    </w:p>
    <w:p w:rsidR="00B64602" w:rsidRPr="00B64602" w:rsidRDefault="00B64602" w:rsidP="00B64602">
      <w:pPr>
        <w:ind w:left="720" w:firstLine="720"/>
        <w:rPr>
          <w:b/>
          <w:u w:val="single"/>
        </w:rPr>
      </w:pPr>
      <w:r w:rsidRPr="00B64602">
        <w:rPr>
          <w:b/>
          <w:u w:val="single"/>
        </w:rPr>
        <w:t xml:space="preserve">152-5. </w:t>
      </w:r>
      <w:r w:rsidRPr="00B64602">
        <w:rPr>
          <w:b/>
          <w:u w:val="single"/>
        </w:rPr>
        <w:tab/>
      </w:r>
      <w:r w:rsidRPr="00B64602">
        <w:rPr>
          <w:b/>
          <w:u w:val="single"/>
        </w:rPr>
        <w:tab/>
        <w:t xml:space="preserve">Unauthorized Street Names and Signs. </w:t>
      </w:r>
    </w:p>
    <w:p w:rsidR="00B64602" w:rsidRPr="00B64602" w:rsidRDefault="00B64602" w:rsidP="00B64602">
      <w:pPr>
        <w:ind w:left="720" w:firstLine="720"/>
        <w:rPr>
          <w:b/>
          <w:u w:val="single"/>
        </w:rPr>
      </w:pPr>
    </w:p>
    <w:p w:rsidR="00B64602" w:rsidRPr="00B64602" w:rsidRDefault="00B64602" w:rsidP="00B64602">
      <w:pPr>
        <w:pStyle w:val="p0"/>
        <w:spacing w:after="200" w:line="276" w:lineRule="auto"/>
        <w:ind w:left="720" w:firstLine="720"/>
        <w:rPr>
          <w:rFonts w:ascii="Times New Roman" w:hAnsi="Times New Roman"/>
          <w:b/>
          <w:sz w:val="24"/>
          <w:szCs w:val="24"/>
          <w:u w:val="single"/>
        </w:rPr>
      </w:pPr>
      <w:r w:rsidRPr="00B64602">
        <w:rPr>
          <w:rFonts w:ascii="Times New Roman" w:hAnsi="Times New Roman"/>
          <w:b/>
          <w:sz w:val="24"/>
          <w:szCs w:val="24"/>
          <w:u w:val="single"/>
        </w:rPr>
        <w:t>152-6.</w:t>
      </w:r>
      <w:r w:rsidRPr="00B64602">
        <w:rPr>
          <w:rFonts w:ascii="Times New Roman" w:hAnsi="Times New Roman"/>
          <w:b/>
          <w:sz w:val="24"/>
          <w:szCs w:val="24"/>
          <w:u w:val="single"/>
        </w:rPr>
        <w:tab/>
      </w:r>
      <w:r w:rsidRPr="00B64602">
        <w:rPr>
          <w:rFonts w:ascii="Times New Roman" w:hAnsi="Times New Roman"/>
          <w:b/>
          <w:sz w:val="24"/>
          <w:szCs w:val="24"/>
          <w:u w:val="single"/>
        </w:rPr>
        <w:tab/>
        <w:t>Street Numbers.</w:t>
      </w:r>
    </w:p>
    <w:p w:rsidR="00B64602" w:rsidRPr="00B64602" w:rsidRDefault="00B64602" w:rsidP="00B64602">
      <w:pPr>
        <w:pStyle w:val="p0"/>
        <w:spacing w:after="200" w:line="276" w:lineRule="auto"/>
        <w:ind w:left="-90" w:firstLine="0"/>
        <w:jc w:val="center"/>
        <w:rPr>
          <w:rFonts w:ascii="Times New Roman" w:hAnsi="Times New Roman"/>
          <w:b/>
          <w:sz w:val="28"/>
          <w:szCs w:val="28"/>
          <w:u w:val="single"/>
        </w:rPr>
      </w:pPr>
      <w:r w:rsidRPr="00B64602">
        <w:rPr>
          <w:rFonts w:ascii="Times New Roman" w:hAnsi="Times New Roman"/>
          <w:b/>
          <w:sz w:val="28"/>
          <w:szCs w:val="28"/>
          <w:u w:val="single"/>
        </w:rPr>
        <w:t>ARTICLE II</w:t>
      </w:r>
    </w:p>
    <w:p w:rsidR="00B64602" w:rsidRPr="00B64602" w:rsidRDefault="00B64602" w:rsidP="00B64602">
      <w:pPr>
        <w:ind w:left="720" w:firstLine="720"/>
        <w:rPr>
          <w:b/>
          <w:u w:val="single"/>
        </w:rPr>
      </w:pPr>
      <w:r w:rsidRPr="00B64602">
        <w:rPr>
          <w:b/>
          <w:u w:val="single"/>
        </w:rPr>
        <w:t xml:space="preserve">152-7. </w:t>
      </w:r>
      <w:r w:rsidRPr="00B64602">
        <w:rPr>
          <w:b/>
          <w:u w:val="single"/>
        </w:rPr>
        <w:tab/>
      </w:r>
      <w:r w:rsidRPr="00B64602">
        <w:rPr>
          <w:b/>
          <w:u w:val="single"/>
        </w:rPr>
        <w:tab/>
        <w:t xml:space="preserve">Construction of Sidewalks. </w:t>
      </w:r>
    </w:p>
    <w:p w:rsidR="00B64602" w:rsidRPr="00B64602" w:rsidRDefault="00B64602" w:rsidP="00B64602">
      <w:pPr>
        <w:ind w:left="720" w:firstLine="720"/>
        <w:rPr>
          <w:b/>
          <w:u w:val="single"/>
        </w:rPr>
      </w:pPr>
    </w:p>
    <w:p w:rsidR="00B64602" w:rsidRPr="00B64602" w:rsidRDefault="00B64602" w:rsidP="00B64602">
      <w:pPr>
        <w:ind w:left="2880" w:hanging="1440"/>
        <w:rPr>
          <w:b/>
          <w:u w:val="single"/>
        </w:rPr>
      </w:pPr>
      <w:r w:rsidRPr="00B64602">
        <w:rPr>
          <w:b/>
          <w:u w:val="single"/>
        </w:rPr>
        <w:t xml:space="preserve">152-8. </w:t>
      </w:r>
      <w:r w:rsidRPr="00B64602">
        <w:rPr>
          <w:b/>
          <w:u w:val="single"/>
        </w:rPr>
        <w:tab/>
        <w:t>Permit Required to Work in Public Roads and Sidewalks.</w:t>
      </w:r>
    </w:p>
    <w:p w:rsidR="00B64602" w:rsidRPr="00B64602" w:rsidRDefault="00B64602" w:rsidP="00B64602">
      <w:pPr>
        <w:ind w:left="720" w:firstLine="720"/>
        <w:rPr>
          <w:b/>
          <w:u w:val="single"/>
        </w:rPr>
      </w:pPr>
    </w:p>
    <w:p w:rsidR="00B64602" w:rsidRPr="00B64602" w:rsidRDefault="00B64602" w:rsidP="00B64602">
      <w:pPr>
        <w:ind w:left="2880" w:hanging="1440"/>
        <w:rPr>
          <w:b/>
          <w:u w:val="single"/>
        </w:rPr>
      </w:pPr>
      <w:r w:rsidRPr="00B64602">
        <w:rPr>
          <w:b/>
          <w:u w:val="single"/>
        </w:rPr>
        <w:t xml:space="preserve">152-9. </w:t>
      </w:r>
      <w:r w:rsidRPr="00B64602">
        <w:rPr>
          <w:b/>
          <w:u w:val="single"/>
        </w:rPr>
        <w:tab/>
        <w:t xml:space="preserve">Permit Required to Obstruct or Encumber a Public Road or Sidewalk. </w:t>
      </w:r>
    </w:p>
    <w:p w:rsidR="00B64602" w:rsidRPr="00B64602" w:rsidRDefault="00B64602" w:rsidP="00B64602">
      <w:pPr>
        <w:ind w:left="2880" w:hanging="1440"/>
        <w:rPr>
          <w:b/>
          <w:u w:val="single"/>
        </w:rPr>
      </w:pPr>
    </w:p>
    <w:p w:rsidR="00B64602" w:rsidRPr="00B64602" w:rsidRDefault="00B64602" w:rsidP="00B64602">
      <w:pPr>
        <w:ind w:left="720" w:firstLine="720"/>
        <w:rPr>
          <w:b/>
          <w:u w:val="single"/>
        </w:rPr>
      </w:pPr>
      <w:r w:rsidRPr="00B64602">
        <w:rPr>
          <w:b/>
          <w:u w:val="single"/>
        </w:rPr>
        <w:t>152-10.</w:t>
      </w:r>
      <w:r w:rsidRPr="00B64602">
        <w:rPr>
          <w:b/>
          <w:u w:val="single"/>
        </w:rPr>
        <w:tab/>
        <w:t>Railings, Fences, and Traffic/Pedestrian Controls.</w:t>
      </w:r>
    </w:p>
    <w:p w:rsidR="00B64602" w:rsidRPr="00B64602" w:rsidRDefault="00B64602" w:rsidP="00B64602">
      <w:pPr>
        <w:ind w:left="720" w:firstLine="720"/>
        <w:rPr>
          <w:b/>
          <w:u w:val="single"/>
        </w:rPr>
      </w:pPr>
      <w:r w:rsidRPr="00B64602">
        <w:rPr>
          <w:b/>
          <w:u w:val="single"/>
        </w:rPr>
        <w:t xml:space="preserve"> </w:t>
      </w:r>
    </w:p>
    <w:p w:rsidR="00B64602" w:rsidRPr="00B64602" w:rsidRDefault="00B64602" w:rsidP="00B64602">
      <w:pPr>
        <w:ind w:left="720" w:firstLine="720"/>
        <w:rPr>
          <w:b/>
          <w:u w:val="single"/>
        </w:rPr>
      </w:pPr>
      <w:r w:rsidRPr="00B64602">
        <w:rPr>
          <w:b/>
          <w:u w:val="single"/>
        </w:rPr>
        <w:t xml:space="preserve">152-11. </w:t>
      </w:r>
      <w:r w:rsidRPr="00B64602">
        <w:rPr>
          <w:b/>
          <w:u w:val="single"/>
        </w:rPr>
        <w:tab/>
        <w:t xml:space="preserve">Permit for Driveways. </w:t>
      </w:r>
    </w:p>
    <w:p w:rsidR="00B64602" w:rsidRPr="00B64602" w:rsidRDefault="00B64602" w:rsidP="00B64602">
      <w:pPr>
        <w:ind w:left="720" w:firstLine="720"/>
        <w:rPr>
          <w:b/>
          <w:u w:val="single"/>
        </w:rPr>
      </w:pPr>
    </w:p>
    <w:p w:rsidR="00B64602" w:rsidRPr="00B64602" w:rsidRDefault="00B64602" w:rsidP="00B64602">
      <w:pPr>
        <w:ind w:left="2880" w:hanging="1440"/>
        <w:rPr>
          <w:b/>
          <w:u w:val="single"/>
        </w:rPr>
      </w:pPr>
      <w:r w:rsidRPr="00B64602">
        <w:rPr>
          <w:b/>
          <w:u w:val="single"/>
        </w:rPr>
        <w:t xml:space="preserve">152-12. </w:t>
      </w:r>
      <w:r w:rsidRPr="00B64602">
        <w:rPr>
          <w:b/>
          <w:u w:val="single"/>
        </w:rPr>
        <w:tab/>
        <w:t>Permission to Erect Entrances to Structures.</w:t>
      </w:r>
    </w:p>
    <w:p w:rsidR="00B64602" w:rsidRPr="00B64602" w:rsidRDefault="00B64602" w:rsidP="00B64602">
      <w:pPr>
        <w:ind w:left="2880" w:hanging="1440"/>
        <w:rPr>
          <w:b/>
          <w:u w:val="single"/>
        </w:rPr>
      </w:pPr>
    </w:p>
    <w:p w:rsidR="00B64602" w:rsidRPr="00B64602" w:rsidRDefault="00B64602" w:rsidP="00B64602">
      <w:pPr>
        <w:ind w:left="2880" w:hanging="1440"/>
        <w:rPr>
          <w:b/>
          <w:u w:val="single"/>
        </w:rPr>
      </w:pPr>
      <w:r w:rsidRPr="00B64602">
        <w:rPr>
          <w:b/>
          <w:u w:val="single"/>
        </w:rPr>
        <w:t xml:space="preserve">152-13. </w:t>
      </w:r>
      <w:r w:rsidRPr="00B64602">
        <w:rPr>
          <w:b/>
          <w:u w:val="single"/>
        </w:rPr>
        <w:tab/>
        <w:t>Uncovered Cellars, Drains, and Other Cavities.</w:t>
      </w:r>
    </w:p>
    <w:p w:rsidR="00B64602" w:rsidRPr="00B64602" w:rsidRDefault="00B64602" w:rsidP="00B64602">
      <w:pPr>
        <w:ind w:left="2880" w:hanging="1440"/>
        <w:rPr>
          <w:b/>
          <w:u w:val="single"/>
        </w:rPr>
      </w:pPr>
    </w:p>
    <w:p w:rsidR="00B64602" w:rsidRPr="00B64602" w:rsidRDefault="00B64602" w:rsidP="00B64602">
      <w:pPr>
        <w:ind w:left="2880" w:hanging="1440"/>
        <w:rPr>
          <w:b/>
          <w:u w:val="single"/>
        </w:rPr>
      </w:pPr>
      <w:r w:rsidRPr="00B64602">
        <w:rPr>
          <w:b/>
          <w:u w:val="single"/>
        </w:rPr>
        <w:t>152-14.</w:t>
      </w:r>
      <w:r w:rsidRPr="00B64602">
        <w:rPr>
          <w:b/>
          <w:u w:val="single"/>
        </w:rPr>
        <w:tab/>
        <w:t>Marquees, Signs, Awnings, and Other Intrusions.</w:t>
      </w:r>
    </w:p>
    <w:p w:rsidR="00B64602" w:rsidRPr="00B64602" w:rsidRDefault="00B64602" w:rsidP="00B64602">
      <w:pPr>
        <w:ind w:left="2880" w:hanging="1440"/>
        <w:rPr>
          <w:b/>
          <w:u w:val="single"/>
        </w:rPr>
      </w:pPr>
    </w:p>
    <w:p w:rsidR="00B64602" w:rsidRPr="00B64602" w:rsidRDefault="00B64602" w:rsidP="00B64602">
      <w:pPr>
        <w:ind w:left="2880" w:hanging="1440"/>
        <w:rPr>
          <w:b/>
          <w:u w:val="single"/>
        </w:rPr>
      </w:pPr>
      <w:r w:rsidRPr="00B64602">
        <w:rPr>
          <w:b/>
          <w:u w:val="single"/>
        </w:rPr>
        <w:t xml:space="preserve">152-15. </w:t>
      </w:r>
      <w:r w:rsidRPr="00B64602">
        <w:rPr>
          <w:b/>
          <w:u w:val="single"/>
        </w:rPr>
        <w:tab/>
        <w:t xml:space="preserve">Permit Required to Move Buildings Through Public Roads.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 xml:space="preserve">152-16. </w:t>
      </w:r>
      <w:r w:rsidRPr="00B64602">
        <w:rPr>
          <w:b/>
          <w:u w:val="single"/>
        </w:rPr>
        <w:tab/>
        <w:t xml:space="preserve">Snow, Ice, and Liquids on Streets and Sidewalks.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152-17.</w:t>
      </w:r>
      <w:r w:rsidRPr="00B64602">
        <w:rPr>
          <w:b/>
          <w:u w:val="single"/>
        </w:rPr>
        <w:tab/>
        <w:t>Public Road and Sidewalk Protection.</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152-18.</w:t>
      </w:r>
      <w:r w:rsidRPr="00B64602">
        <w:rPr>
          <w:b/>
          <w:u w:val="single"/>
        </w:rPr>
        <w:tab/>
        <w:t xml:space="preserve">Selling Merchandise on Public Roads or Sidewalks.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 xml:space="preserve">152-19. </w:t>
      </w:r>
      <w:r w:rsidRPr="00B64602">
        <w:rPr>
          <w:b/>
          <w:u w:val="single"/>
        </w:rPr>
        <w:tab/>
        <w:t xml:space="preserve">Vehicles Selling Consumable Merchandise.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152-20.</w:t>
      </w:r>
      <w:r w:rsidRPr="00B64602">
        <w:rPr>
          <w:b/>
          <w:u w:val="single"/>
        </w:rPr>
        <w:tab/>
        <w:t>Sidewalk Seating.</w:t>
      </w:r>
    </w:p>
    <w:p w:rsidR="00B64602" w:rsidRPr="00B64602" w:rsidRDefault="00B64602" w:rsidP="00B64602">
      <w:pPr>
        <w:ind w:left="720" w:firstLine="720"/>
        <w:rPr>
          <w:b/>
          <w:u w:val="single"/>
        </w:rPr>
      </w:pPr>
    </w:p>
    <w:p w:rsidR="00B64602" w:rsidRPr="00B64602" w:rsidRDefault="00B64602" w:rsidP="00B64602">
      <w:pPr>
        <w:ind w:left="2880" w:hanging="1440"/>
        <w:rPr>
          <w:b/>
          <w:u w:val="single"/>
        </w:rPr>
      </w:pPr>
      <w:r w:rsidRPr="00B64602">
        <w:rPr>
          <w:b/>
          <w:u w:val="single"/>
        </w:rPr>
        <w:t xml:space="preserve">152-21. </w:t>
      </w:r>
      <w:r w:rsidRPr="00B64602">
        <w:rPr>
          <w:b/>
          <w:u w:val="single"/>
        </w:rPr>
        <w:tab/>
        <w:t xml:space="preserve">Installation of Monitoring Wells on City Property or in a Public Road. </w:t>
      </w:r>
    </w:p>
    <w:p w:rsidR="00B64602" w:rsidRPr="00B64602" w:rsidRDefault="00B64602" w:rsidP="00B64602">
      <w:pPr>
        <w:ind w:left="2880" w:hanging="1440"/>
        <w:rPr>
          <w:b/>
          <w:u w:val="single"/>
        </w:rPr>
      </w:pPr>
    </w:p>
    <w:p w:rsidR="00B64602" w:rsidRPr="00B64602" w:rsidRDefault="00B64602" w:rsidP="00B64602">
      <w:pPr>
        <w:jc w:val="center"/>
        <w:rPr>
          <w:b/>
          <w:sz w:val="28"/>
          <w:szCs w:val="28"/>
          <w:u w:val="single"/>
        </w:rPr>
      </w:pPr>
      <w:r w:rsidRPr="00B64602">
        <w:rPr>
          <w:b/>
          <w:sz w:val="28"/>
          <w:szCs w:val="28"/>
          <w:u w:val="single"/>
        </w:rPr>
        <w:t>ARTICLE III</w:t>
      </w:r>
    </w:p>
    <w:p w:rsidR="00B64602" w:rsidRPr="00B64602" w:rsidRDefault="00B64602" w:rsidP="00B64602">
      <w:pPr>
        <w:ind w:left="720"/>
        <w:jc w:val="center"/>
        <w:rPr>
          <w:b/>
          <w:sz w:val="28"/>
          <w:szCs w:val="28"/>
          <w:u w:val="single"/>
        </w:rPr>
      </w:pPr>
    </w:p>
    <w:p w:rsidR="00B64602" w:rsidRPr="00B64602" w:rsidRDefault="00B64602" w:rsidP="00B64602">
      <w:pPr>
        <w:ind w:left="1440"/>
        <w:rPr>
          <w:b/>
          <w:u w:val="single"/>
        </w:rPr>
      </w:pPr>
      <w:r w:rsidRPr="00B64602">
        <w:rPr>
          <w:b/>
          <w:u w:val="single"/>
        </w:rPr>
        <w:t>152-22.</w:t>
      </w:r>
      <w:r w:rsidRPr="00B64602">
        <w:rPr>
          <w:b/>
          <w:u w:val="single"/>
        </w:rPr>
        <w:tab/>
        <w:t xml:space="preserve">Poles, Wires, and Water &amp; Gas Lines Subject to City License. </w:t>
      </w:r>
    </w:p>
    <w:p w:rsidR="00B64602" w:rsidRPr="00B64602" w:rsidRDefault="00B64602" w:rsidP="00B64602">
      <w:pPr>
        <w:ind w:left="1440"/>
        <w:rPr>
          <w:b/>
          <w:u w:val="single"/>
        </w:rPr>
      </w:pPr>
    </w:p>
    <w:p w:rsidR="00B64602" w:rsidRPr="00B64602" w:rsidRDefault="00B64602" w:rsidP="00B64602">
      <w:pPr>
        <w:ind w:left="2880" w:hanging="1440"/>
        <w:rPr>
          <w:b/>
          <w:u w:val="single"/>
        </w:rPr>
      </w:pPr>
      <w:r w:rsidRPr="00B64602">
        <w:rPr>
          <w:b/>
          <w:u w:val="single"/>
        </w:rPr>
        <w:t xml:space="preserve">152-23. </w:t>
      </w:r>
      <w:r w:rsidRPr="00B64602">
        <w:rPr>
          <w:b/>
          <w:u w:val="single"/>
        </w:rPr>
        <w:tab/>
        <w:t xml:space="preserve">Quality of Materials Used and Construction Performed. </w:t>
      </w:r>
    </w:p>
    <w:p w:rsidR="00B64602" w:rsidRPr="00B64602" w:rsidRDefault="00B64602" w:rsidP="00B64602">
      <w:pPr>
        <w:ind w:left="2880" w:hanging="1440"/>
        <w:rPr>
          <w:b/>
          <w:u w:val="single"/>
        </w:rPr>
      </w:pPr>
    </w:p>
    <w:p w:rsidR="00B64602" w:rsidRPr="00B64602" w:rsidRDefault="00B64602" w:rsidP="00B64602">
      <w:pPr>
        <w:ind w:left="720" w:firstLine="720"/>
        <w:rPr>
          <w:b/>
          <w:u w:val="single"/>
        </w:rPr>
      </w:pPr>
      <w:r w:rsidRPr="00B64602">
        <w:rPr>
          <w:b/>
          <w:u w:val="single"/>
        </w:rPr>
        <w:t xml:space="preserve">152-24. </w:t>
      </w:r>
      <w:r w:rsidRPr="00B64602">
        <w:rPr>
          <w:b/>
          <w:u w:val="single"/>
        </w:rPr>
        <w:tab/>
        <w:t xml:space="preserve">Posting Bills.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 xml:space="preserve">152-25. </w:t>
      </w:r>
      <w:r w:rsidRPr="00B64602">
        <w:rPr>
          <w:b/>
          <w:u w:val="single"/>
        </w:rPr>
        <w:tab/>
        <w:t xml:space="preserve">Wires Attached to Trees.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 xml:space="preserve">152-26. </w:t>
      </w:r>
      <w:r w:rsidRPr="00B64602">
        <w:rPr>
          <w:b/>
          <w:u w:val="single"/>
        </w:rPr>
        <w:tab/>
        <w:t xml:space="preserve">Fastening of Wires.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 xml:space="preserve">152-27. </w:t>
      </w:r>
      <w:r w:rsidRPr="00B64602">
        <w:rPr>
          <w:b/>
          <w:u w:val="single"/>
        </w:rPr>
        <w:tab/>
        <w:t xml:space="preserve">Removal of Wires.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 xml:space="preserve">152-28. </w:t>
      </w:r>
      <w:r w:rsidRPr="00B64602">
        <w:rPr>
          <w:b/>
          <w:u w:val="single"/>
        </w:rPr>
        <w:tab/>
        <w:t xml:space="preserve">Wires, Conduits, and Poles Passing out of Use. </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 xml:space="preserve">152-29. </w:t>
      </w:r>
      <w:r w:rsidRPr="00B64602">
        <w:rPr>
          <w:b/>
          <w:u w:val="single"/>
        </w:rPr>
        <w:tab/>
        <w:t xml:space="preserve">Inspection of Wires. </w:t>
      </w:r>
    </w:p>
    <w:p w:rsidR="00B64602" w:rsidRPr="00B64602" w:rsidRDefault="00B64602" w:rsidP="00B64602">
      <w:pPr>
        <w:ind w:left="720" w:firstLine="720"/>
        <w:rPr>
          <w:b/>
          <w:u w:val="single"/>
        </w:rPr>
      </w:pPr>
    </w:p>
    <w:p w:rsidR="00B64602" w:rsidRPr="00B64602" w:rsidRDefault="00B64602" w:rsidP="00B64602">
      <w:pPr>
        <w:ind w:left="2880" w:hanging="1440"/>
        <w:rPr>
          <w:b/>
          <w:u w:val="single"/>
        </w:rPr>
      </w:pPr>
      <w:r w:rsidRPr="00B64602">
        <w:rPr>
          <w:b/>
          <w:u w:val="single"/>
        </w:rPr>
        <w:t xml:space="preserve">152-30. </w:t>
      </w:r>
      <w:r w:rsidRPr="00B64602">
        <w:rPr>
          <w:b/>
          <w:u w:val="single"/>
        </w:rPr>
        <w:tab/>
        <w:t xml:space="preserve">Wires, Poles, and Fixtures. </w:t>
      </w:r>
    </w:p>
    <w:p w:rsidR="00B64602" w:rsidRPr="00B64602" w:rsidRDefault="00B64602" w:rsidP="00B64602">
      <w:pPr>
        <w:ind w:left="2880" w:hanging="1440"/>
        <w:rPr>
          <w:b/>
          <w:u w:val="single"/>
        </w:rPr>
      </w:pPr>
    </w:p>
    <w:p w:rsidR="00B64602" w:rsidRPr="00B64602" w:rsidRDefault="00B64602" w:rsidP="00B64602">
      <w:pPr>
        <w:ind w:left="720" w:firstLine="720"/>
        <w:rPr>
          <w:b/>
          <w:u w:val="single"/>
        </w:rPr>
      </w:pPr>
      <w:r w:rsidRPr="00B64602">
        <w:rPr>
          <w:b/>
          <w:u w:val="single"/>
        </w:rPr>
        <w:t>152-31.</w:t>
      </w:r>
      <w:r w:rsidRPr="00B64602">
        <w:rPr>
          <w:b/>
          <w:u w:val="single"/>
        </w:rPr>
        <w:tab/>
        <w:t xml:space="preserve">Licensed Structures to be Identified and Numbered. </w:t>
      </w:r>
    </w:p>
    <w:p w:rsidR="00B64602" w:rsidRPr="00B64602" w:rsidRDefault="00B64602" w:rsidP="00B64602">
      <w:pPr>
        <w:ind w:left="720" w:firstLine="720"/>
        <w:rPr>
          <w:b/>
          <w:u w:val="single"/>
        </w:rPr>
      </w:pPr>
    </w:p>
    <w:p w:rsidR="00B64602" w:rsidRPr="00B64602" w:rsidRDefault="00B64602" w:rsidP="00B64602">
      <w:pPr>
        <w:jc w:val="center"/>
        <w:rPr>
          <w:b/>
          <w:sz w:val="28"/>
          <w:szCs w:val="28"/>
          <w:u w:val="single"/>
        </w:rPr>
      </w:pPr>
      <w:r w:rsidRPr="00B64602">
        <w:rPr>
          <w:b/>
          <w:sz w:val="28"/>
          <w:szCs w:val="28"/>
          <w:u w:val="single"/>
        </w:rPr>
        <w:t>ARTICLE IV</w:t>
      </w:r>
    </w:p>
    <w:p w:rsidR="00B64602" w:rsidRPr="00B64602" w:rsidRDefault="00B64602" w:rsidP="00B64602">
      <w:pPr>
        <w:ind w:left="720"/>
        <w:jc w:val="center"/>
        <w:rPr>
          <w:b/>
          <w:sz w:val="28"/>
          <w:szCs w:val="28"/>
          <w:u w:val="single"/>
        </w:rPr>
      </w:pPr>
    </w:p>
    <w:p w:rsidR="00B64602" w:rsidRPr="00B64602" w:rsidRDefault="00B64602" w:rsidP="00B64602">
      <w:pPr>
        <w:ind w:left="720" w:firstLine="720"/>
        <w:rPr>
          <w:b/>
          <w:u w:val="single"/>
        </w:rPr>
      </w:pPr>
      <w:r w:rsidRPr="00B64602">
        <w:rPr>
          <w:b/>
          <w:u w:val="single"/>
        </w:rPr>
        <w:t>152-32.</w:t>
      </w:r>
      <w:r w:rsidRPr="00B64602">
        <w:rPr>
          <w:b/>
          <w:u w:val="single"/>
        </w:rPr>
        <w:tab/>
        <w:t>Penalties.</w:t>
      </w:r>
    </w:p>
    <w:p w:rsidR="00B64602" w:rsidRPr="00B64602" w:rsidRDefault="00B64602" w:rsidP="00B64602">
      <w:pPr>
        <w:ind w:left="720" w:firstLine="720"/>
        <w:rPr>
          <w:b/>
          <w:u w:val="single"/>
        </w:rPr>
      </w:pPr>
    </w:p>
    <w:p w:rsidR="00B64602" w:rsidRPr="00B64602" w:rsidRDefault="00B64602" w:rsidP="00B64602">
      <w:pPr>
        <w:ind w:left="720" w:firstLine="720"/>
        <w:rPr>
          <w:b/>
          <w:u w:val="single"/>
        </w:rPr>
      </w:pPr>
      <w:r w:rsidRPr="00B64602">
        <w:rPr>
          <w:b/>
          <w:u w:val="single"/>
        </w:rPr>
        <w:t>152-33.</w:t>
      </w:r>
      <w:r w:rsidRPr="00B64602">
        <w:rPr>
          <w:b/>
          <w:u w:val="single"/>
        </w:rPr>
        <w:tab/>
        <w:t>Severability.</w:t>
      </w:r>
    </w:p>
    <w:p w:rsidR="00B64602" w:rsidRPr="00B64602" w:rsidRDefault="00B64602" w:rsidP="00B64602">
      <w:pPr>
        <w:rPr>
          <w:b/>
          <w:u w:val="single"/>
        </w:rPr>
      </w:pPr>
    </w:p>
    <w:p w:rsidR="00B64602" w:rsidRPr="00B64602" w:rsidRDefault="00B64602" w:rsidP="00B64602">
      <w:pPr>
        <w:rPr>
          <w:b/>
          <w:sz w:val="28"/>
          <w:szCs w:val="28"/>
          <w:u w:val="single"/>
        </w:rPr>
      </w:pPr>
      <w:r w:rsidRPr="00B64602">
        <w:rPr>
          <w:b/>
          <w:sz w:val="28"/>
          <w:szCs w:val="28"/>
          <w:u w:val="single"/>
        </w:rPr>
        <w:t>152-1.  Purpose.</w:t>
      </w:r>
    </w:p>
    <w:p w:rsidR="00B64602" w:rsidRPr="00B64602" w:rsidRDefault="00B64602" w:rsidP="00B64602">
      <w:pPr>
        <w:rPr>
          <w:b/>
          <w:sz w:val="28"/>
          <w:szCs w:val="28"/>
          <w:u w:val="single"/>
        </w:rPr>
      </w:pPr>
    </w:p>
    <w:p w:rsidR="00B64602" w:rsidRPr="00B64602" w:rsidRDefault="00B64602" w:rsidP="00B64602">
      <w:pPr>
        <w:ind w:firstLine="720"/>
        <w:rPr>
          <w:u w:val="single"/>
        </w:rPr>
      </w:pPr>
      <w:r w:rsidRPr="00B64602">
        <w:rPr>
          <w:u w:val="single"/>
        </w:rPr>
        <w:t>The purpose of this Chapter is the regulation of the use and occupancy of PUBLIC ROADS, PRIVATE ROADS, SIDEWALKS, and CITY property in the interest of public safety and convenience, and the operation and protection of public infrastructure and investment.  Excavation and restoration standards are required to preserve the integrity, operational safety, and functionality of PUBLIC ROADS and SIDEWALKS.</w:t>
      </w:r>
    </w:p>
    <w:p w:rsidR="00B64602" w:rsidRPr="00B64602" w:rsidRDefault="00B64602" w:rsidP="00B64602">
      <w:pPr>
        <w:rPr>
          <w:b/>
          <w:u w:val="single"/>
        </w:rPr>
      </w:pPr>
    </w:p>
    <w:p w:rsidR="00B64602" w:rsidRPr="00B64602" w:rsidRDefault="00B64602" w:rsidP="00B64602">
      <w:pPr>
        <w:rPr>
          <w:b/>
          <w:sz w:val="28"/>
          <w:szCs w:val="28"/>
          <w:u w:val="single"/>
        </w:rPr>
      </w:pPr>
      <w:r w:rsidRPr="00B64602">
        <w:rPr>
          <w:b/>
          <w:sz w:val="28"/>
          <w:szCs w:val="28"/>
          <w:u w:val="single"/>
        </w:rPr>
        <w:t>152-2.  Definitions.</w:t>
      </w:r>
    </w:p>
    <w:p w:rsidR="00B64602" w:rsidRPr="00B64602" w:rsidRDefault="00B64602" w:rsidP="00B64602">
      <w:pPr>
        <w:rPr>
          <w:b/>
          <w:sz w:val="28"/>
          <w:szCs w:val="28"/>
          <w:u w:val="single"/>
        </w:rPr>
      </w:pPr>
    </w:p>
    <w:p w:rsidR="00B64602" w:rsidRPr="00B64602" w:rsidRDefault="00B64602" w:rsidP="00B64602">
      <w:pPr>
        <w:ind w:firstLine="720"/>
        <w:rPr>
          <w:u w:val="single"/>
        </w:rPr>
      </w:pPr>
      <w:r w:rsidRPr="00B64602">
        <w:rPr>
          <w:u w:val="single"/>
        </w:rPr>
        <w:t>The following are definitions of terms as used in this Chapter.</w:t>
      </w:r>
    </w:p>
    <w:p w:rsidR="00B64602" w:rsidRPr="00B64602" w:rsidRDefault="00B64602" w:rsidP="00B64602">
      <w:pPr>
        <w:rPr>
          <w:u w:val="single"/>
        </w:rPr>
      </w:pPr>
    </w:p>
    <w:p w:rsidR="00B64602" w:rsidRPr="00B64602" w:rsidRDefault="00B64602" w:rsidP="00B64602">
      <w:pPr>
        <w:ind w:left="720"/>
        <w:contextualSpacing/>
        <w:rPr>
          <w:u w:val="single"/>
        </w:rPr>
      </w:pPr>
      <w:r w:rsidRPr="00B64602">
        <w:rPr>
          <w:b/>
          <w:u w:val="single"/>
        </w:rPr>
        <w:t>CITY</w:t>
      </w:r>
      <w:r w:rsidRPr="00B64602">
        <w:rPr>
          <w:u w:val="single"/>
        </w:rPr>
        <w:t xml:space="preserve"> – Dover, New Hampshire.</w:t>
      </w:r>
    </w:p>
    <w:p w:rsidR="00B64602" w:rsidRPr="00B64602" w:rsidRDefault="00B64602" w:rsidP="00B64602">
      <w:pPr>
        <w:ind w:left="720"/>
        <w:contextualSpacing/>
        <w:rPr>
          <w:u w:val="single"/>
        </w:rPr>
      </w:pPr>
    </w:p>
    <w:p w:rsidR="00B64602" w:rsidRPr="00B64602" w:rsidRDefault="00B64602" w:rsidP="00B64602">
      <w:pPr>
        <w:ind w:left="720"/>
        <w:contextualSpacing/>
        <w:rPr>
          <w:u w:val="single"/>
        </w:rPr>
      </w:pPr>
      <w:r w:rsidRPr="00B64602">
        <w:rPr>
          <w:b/>
          <w:u w:val="single"/>
        </w:rPr>
        <w:t>CITY MANAGER</w:t>
      </w:r>
      <w:r w:rsidRPr="00B64602">
        <w:rPr>
          <w:u w:val="single"/>
        </w:rPr>
        <w:t xml:space="preserve"> – The Dover City Manager, or designee.</w:t>
      </w:r>
    </w:p>
    <w:p w:rsidR="00B64602" w:rsidRPr="00B64602" w:rsidRDefault="00B64602" w:rsidP="00B64602">
      <w:pPr>
        <w:ind w:left="720"/>
        <w:contextualSpacing/>
        <w:rPr>
          <w:u w:val="single"/>
        </w:rPr>
      </w:pPr>
    </w:p>
    <w:p w:rsidR="00B64602" w:rsidRPr="00B64602" w:rsidRDefault="00B64602" w:rsidP="00B64602">
      <w:pPr>
        <w:ind w:left="720"/>
        <w:rPr>
          <w:u w:val="single"/>
        </w:rPr>
      </w:pPr>
      <w:r w:rsidRPr="00B64602">
        <w:rPr>
          <w:b/>
          <w:u w:val="single"/>
        </w:rPr>
        <w:t>DIG SAFE</w:t>
      </w:r>
      <w:r w:rsidRPr="00B64602">
        <w:rPr>
          <w:u w:val="single"/>
        </w:rPr>
        <w:t xml:space="preserve"> – The “Underground Facility Damage Prevention System,” also commonly known as the Dig Safe law, found at NH RSA 374:48. </w:t>
      </w:r>
    </w:p>
    <w:p w:rsidR="00B64602" w:rsidRPr="00B64602" w:rsidRDefault="00B64602" w:rsidP="00B64602">
      <w:pPr>
        <w:ind w:left="720"/>
        <w:rPr>
          <w:u w:val="single"/>
        </w:rPr>
      </w:pPr>
    </w:p>
    <w:p w:rsidR="00B64602" w:rsidRPr="00B64602" w:rsidRDefault="00B64602" w:rsidP="00B64602">
      <w:pPr>
        <w:ind w:left="720"/>
        <w:rPr>
          <w:u w:val="single"/>
        </w:rPr>
      </w:pPr>
      <w:r w:rsidRPr="00B64602">
        <w:rPr>
          <w:b/>
          <w:u w:val="single"/>
        </w:rPr>
        <w:t xml:space="preserve">DIRECTOR – </w:t>
      </w:r>
      <w:r w:rsidRPr="00B64602">
        <w:rPr>
          <w:u w:val="single"/>
        </w:rPr>
        <w:t>The Director of the Community Services Department, or designee.</w:t>
      </w:r>
    </w:p>
    <w:p w:rsidR="00B64602" w:rsidRPr="00B64602" w:rsidRDefault="00B64602" w:rsidP="00B64602">
      <w:pPr>
        <w:ind w:left="720"/>
        <w:rPr>
          <w:u w:val="single"/>
        </w:rPr>
      </w:pPr>
    </w:p>
    <w:p w:rsidR="00B64602" w:rsidRPr="00B64602" w:rsidRDefault="00B64602" w:rsidP="00B64602">
      <w:pPr>
        <w:ind w:left="720"/>
        <w:contextualSpacing/>
        <w:rPr>
          <w:u w:val="single"/>
        </w:rPr>
      </w:pPr>
      <w:r w:rsidRPr="00B64602">
        <w:rPr>
          <w:b/>
          <w:u w:val="single"/>
        </w:rPr>
        <w:t>EMERGENCY</w:t>
      </w:r>
      <w:r w:rsidRPr="00B64602">
        <w:rPr>
          <w:u w:val="single"/>
        </w:rPr>
        <w:t xml:space="preserve"> – Any event which threatens public health, safety, or infrastructure. </w:t>
      </w:r>
    </w:p>
    <w:p w:rsidR="00B64602" w:rsidRPr="00B64602" w:rsidRDefault="00B64602" w:rsidP="00B64602">
      <w:pPr>
        <w:ind w:left="720"/>
        <w:contextualSpacing/>
        <w:rPr>
          <w:u w:val="single"/>
        </w:rPr>
      </w:pPr>
    </w:p>
    <w:p w:rsidR="00B64602" w:rsidRPr="00B64602" w:rsidRDefault="00B64602" w:rsidP="00B64602">
      <w:pPr>
        <w:ind w:left="720"/>
        <w:contextualSpacing/>
        <w:rPr>
          <w:u w:val="single"/>
        </w:rPr>
      </w:pPr>
      <w:r w:rsidRPr="00B64602">
        <w:rPr>
          <w:b/>
          <w:u w:val="single"/>
        </w:rPr>
        <w:t>EXCAVATE</w:t>
      </w:r>
      <w:r w:rsidRPr="00B64602">
        <w:rPr>
          <w:u w:val="single"/>
        </w:rPr>
        <w:t xml:space="preserve"> – To dig into or in any way physically disturb, penetrate, and/or remove any part of or within a PUBLIC ROAD</w:t>
      </w:r>
      <w:r w:rsidR="0034181F">
        <w:rPr>
          <w:u w:val="single"/>
        </w:rPr>
        <w:t xml:space="preserve">, </w:t>
      </w:r>
      <w:r w:rsidRPr="00B64602">
        <w:rPr>
          <w:u w:val="single"/>
        </w:rPr>
        <w:t>SIDEWALK</w:t>
      </w:r>
      <w:r w:rsidR="0034181F">
        <w:rPr>
          <w:u w:val="single"/>
        </w:rPr>
        <w:t>, or CITY property.</w:t>
      </w:r>
    </w:p>
    <w:p w:rsidR="00B64602" w:rsidRPr="00B64602" w:rsidRDefault="00B64602" w:rsidP="00B64602">
      <w:pPr>
        <w:ind w:left="720"/>
        <w:contextualSpacing/>
        <w:rPr>
          <w:u w:val="single"/>
        </w:rPr>
      </w:pPr>
    </w:p>
    <w:p w:rsidR="00B64602" w:rsidRPr="00B64602" w:rsidRDefault="00B64602" w:rsidP="00B64602">
      <w:pPr>
        <w:ind w:left="720"/>
        <w:contextualSpacing/>
        <w:rPr>
          <w:u w:val="single"/>
        </w:rPr>
      </w:pPr>
      <w:r w:rsidRPr="00B64602">
        <w:rPr>
          <w:b/>
          <w:u w:val="single"/>
        </w:rPr>
        <w:t>OBSTRUCT</w:t>
      </w:r>
      <w:r w:rsidRPr="00B64602">
        <w:rPr>
          <w:u w:val="single"/>
        </w:rPr>
        <w:t xml:space="preserve"> – To place any tangible object in a PUBLIC ROAD or SIDEWALK so as to hinder free and open passage over any part of the PUBLIC ROAD or SIDEWALK for more than a momentary period of time.</w:t>
      </w:r>
    </w:p>
    <w:p w:rsidR="00B64602" w:rsidRPr="00B64602" w:rsidRDefault="00B64602" w:rsidP="00B64602">
      <w:pPr>
        <w:ind w:left="720"/>
        <w:contextualSpacing/>
        <w:rPr>
          <w:u w:val="single"/>
        </w:rPr>
      </w:pPr>
    </w:p>
    <w:p w:rsidR="00B64602" w:rsidRPr="00B64602" w:rsidRDefault="00B64602" w:rsidP="00B64602">
      <w:pPr>
        <w:ind w:left="720"/>
        <w:contextualSpacing/>
        <w:rPr>
          <w:u w:val="single"/>
        </w:rPr>
      </w:pPr>
      <w:r w:rsidRPr="00B64602">
        <w:rPr>
          <w:b/>
          <w:u w:val="single"/>
        </w:rPr>
        <w:t>OBSTRUCTION</w:t>
      </w:r>
      <w:r w:rsidRPr="00B64602">
        <w:rPr>
          <w:u w:val="single"/>
        </w:rPr>
        <w:t xml:space="preserve"> – Any tangible object in a PUBLIC ROAD or SIDEWALK that hinders free and open passage over any part of the PUBLIC ROAD or SIDEWALK for more than a momentary period of time.</w:t>
      </w:r>
    </w:p>
    <w:p w:rsidR="00B64602" w:rsidRPr="00B64602" w:rsidRDefault="00B64602" w:rsidP="00B64602">
      <w:pPr>
        <w:ind w:left="720"/>
        <w:contextualSpacing/>
        <w:rPr>
          <w:u w:val="single"/>
        </w:rPr>
      </w:pPr>
    </w:p>
    <w:p w:rsidR="00B64602" w:rsidRPr="00B64602" w:rsidRDefault="00B64602" w:rsidP="00B64602">
      <w:pPr>
        <w:ind w:left="720"/>
        <w:contextualSpacing/>
        <w:rPr>
          <w:u w:val="single"/>
        </w:rPr>
      </w:pPr>
      <w:r w:rsidRPr="00B64602">
        <w:rPr>
          <w:b/>
          <w:u w:val="single"/>
        </w:rPr>
        <w:t>PERSON</w:t>
      </w:r>
      <w:r w:rsidRPr="00B64602">
        <w:rPr>
          <w:u w:val="single"/>
        </w:rPr>
        <w:t xml:space="preserve"> – An individual or entity subject to the laws and rules of this State, however organized, whether public or private, whether domestic or foreign, whether for profit or nonprofit, and whether natural, corporate, or political.</w:t>
      </w:r>
    </w:p>
    <w:p w:rsidR="00B64602" w:rsidRPr="00B64602" w:rsidRDefault="00B64602" w:rsidP="00B64602">
      <w:pPr>
        <w:ind w:left="720"/>
        <w:contextualSpacing/>
        <w:rPr>
          <w:u w:val="single"/>
        </w:rPr>
      </w:pPr>
    </w:p>
    <w:p w:rsidR="00B64602" w:rsidRPr="00B64602" w:rsidRDefault="00B64602" w:rsidP="00B64602">
      <w:pPr>
        <w:autoSpaceDE w:val="0"/>
        <w:autoSpaceDN w:val="0"/>
        <w:adjustRightInd w:val="0"/>
        <w:ind w:firstLine="720"/>
        <w:rPr>
          <w:u w:val="single"/>
        </w:rPr>
      </w:pPr>
      <w:r w:rsidRPr="00B64602">
        <w:rPr>
          <w:b/>
          <w:iCs/>
          <w:u w:val="single"/>
        </w:rPr>
        <w:t>PRIVATE ROAD</w:t>
      </w:r>
      <w:r w:rsidRPr="00B64602">
        <w:rPr>
          <w:i/>
          <w:iCs/>
          <w:u w:val="single"/>
        </w:rPr>
        <w:t xml:space="preserve"> –</w:t>
      </w:r>
      <w:r w:rsidRPr="00B64602">
        <w:rPr>
          <w:u w:val="single"/>
        </w:rPr>
        <w:t xml:space="preserve"> A road constructed and maintained by a private owner or </w:t>
      </w:r>
    </w:p>
    <w:p w:rsidR="00B64602" w:rsidRPr="00B64602" w:rsidRDefault="00B64602" w:rsidP="00B64602">
      <w:pPr>
        <w:autoSpaceDE w:val="0"/>
        <w:autoSpaceDN w:val="0"/>
        <w:adjustRightInd w:val="0"/>
        <w:ind w:left="720"/>
        <w:rPr>
          <w:u w:val="single"/>
        </w:rPr>
      </w:pPr>
      <w:r w:rsidRPr="00B64602">
        <w:rPr>
          <w:u w:val="single"/>
        </w:rPr>
        <w:t>owners, to be used for either public or private use which provides access to a PUBLIC ROAD and which may service three (3) or four (4) adjacent parcels of land constructed in accordance with the provisions of Chapter 155 of the Dover Code.</w:t>
      </w:r>
    </w:p>
    <w:p w:rsidR="00B64602" w:rsidRPr="00B64602" w:rsidRDefault="00B64602" w:rsidP="00B64602">
      <w:pPr>
        <w:pStyle w:val="list1"/>
        <w:spacing w:after="0"/>
        <w:ind w:left="720" w:firstLine="0"/>
        <w:jc w:val="left"/>
        <w:rPr>
          <w:rFonts w:ascii="Times New Roman" w:hAnsi="Times New Roman" w:cs="Times New Roman"/>
          <w:sz w:val="24"/>
          <w:szCs w:val="24"/>
          <w:u w:val="single"/>
        </w:rPr>
      </w:pPr>
    </w:p>
    <w:p w:rsidR="00B64602" w:rsidRPr="00B64602" w:rsidRDefault="00B64602" w:rsidP="00B64602">
      <w:pPr>
        <w:pStyle w:val="list1"/>
        <w:spacing w:after="0"/>
        <w:ind w:hanging="144"/>
        <w:jc w:val="left"/>
        <w:rPr>
          <w:rFonts w:ascii="Times New Roman" w:hAnsi="Times New Roman" w:cs="Times New Roman"/>
          <w:sz w:val="24"/>
          <w:szCs w:val="24"/>
          <w:u w:val="single"/>
        </w:rPr>
      </w:pPr>
      <w:r w:rsidRPr="00B64602">
        <w:rPr>
          <w:rFonts w:ascii="Times New Roman" w:hAnsi="Times New Roman" w:cs="Times New Roman"/>
          <w:b/>
          <w:iCs/>
          <w:sz w:val="24"/>
          <w:szCs w:val="24"/>
          <w:u w:val="single"/>
        </w:rPr>
        <w:t xml:space="preserve">PUBLIC ROAD - </w:t>
      </w:r>
      <w:r w:rsidRPr="00B64602">
        <w:rPr>
          <w:rFonts w:ascii="Times New Roman" w:hAnsi="Times New Roman" w:cs="Times New Roman"/>
          <w:sz w:val="24"/>
          <w:szCs w:val="24"/>
          <w:u w:val="single"/>
        </w:rPr>
        <w:t xml:space="preserve">Any CITY highway, as defined in RSA 229:1. </w:t>
      </w:r>
    </w:p>
    <w:p w:rsidR="00B64602" w:rsidRPr="00B64602" w:rsidRDefault="00B64602" w:rsidP="00B64602">
      <w:pPr>
        <w:contextualSpacing/>
        <w:rPr>
          <w:u w:val="single"/>
        </w:rPr>
      </w:pPr>
    </w:p>
    <w:p w:rsidR="00B64602" w:rsidRPr="00B64602" w:rsidRDefault="00B64602" w:rsidP="00B64602">
      <w:pPr>
        <w:ind w:left="720"/>
        <w:contextualSpacing/>
        <w:rPr>
          <w:u w:val="single"/>
        </w:rPr>
      </w:pPr>
      <w:r w:rsidRPr="00B64602">
        <w:rPr>
          <w:b/>
          <w:u w:val="single"/>
        </w:rPr>
        <w:t>SIDEWALK</w:t>
      </w:r>
      <w:r w:rsidRPr="00B64602">
        <w:rPr>
          <w:u w:val="single"/>
        </w:rPr>
        <w:t xml:space="preserve"> – The paved section of the CITY highway, as defined in RSA 229:1 that is reserved by custom and use for primarily pedestrian activity.</w:t>
      </w:r>
    </w:p>
    <w:p w:rsidR="00B64602" w:rsidRPr="00B64602" w:rsidRDefault="00B64602" w:rsidP="00B64602">
      <w:pPr>
        <w:ind w:left="720"/>
        <w:contextualSpacing/>
        <w:rPr>
          <w:u w:val="single"/>
        </w:rPr>
      </w:pPr>
    </w:p>
    <w:p w:rsidR="00B64602" w:rsidRPr="00B64602" w:rsidRDefault="00B64602" w:rsidP="00B64602">
      <w:pPr>
        <w:ind w:left="720"/>
        <w:contextualSpacing/>
        <w:rPr>
          <w:u w:val="single"/>
        </w:rPr>
      </w:pPr>
      <w:r w:rsidRPr="00B64602">
        <w:rPr>
          <w:b/>
          <w:u w:val="single"/>
        </w:rPr>
        <w:t xml:space="preserve">STREET </w:t>
      </w:r>
      <w:r w:rsidRPr="00B64602">
        <w:rPr>
          <w:u w:val="single"/>
        </w:rPr>
        <w:t>– Any street, as defined in RSA 672:13, within the CITY.</w:t>
      </w:r>
    </w:p>
    <w:p w:rsidR="00B64602" w:rsidRPr="00B64602" w:rsidRDefault="00B64602" w:rsidP="00B64602">
      <w:pPr>
        <w:ind w:left="720"/>
        <w:contextualSpacing/>
        <w:rPr>
          <w:u w:val="single"/>
        </w:rPr>
      </w:pPr>
    </w:p>
    <w:p w:rsidR="00B64602" w:rsidRPr="00B64602" w:rsidRDefault="00B64602" w:rsidP="00B64602">
      <w:pPr>
        <w:ind w:left="720"/>
        <w:contextualSpacing/>
        <w:rPr>
          <w:u w:val="single"/>
        </w:rPr>
      </w:pPr>
      <w:r w:rsidRPr="00B64602">
        <w:rPr>
          <w:b/>
          <w:u w:val="single"/>
        </w:rPr>
        <w:t>UTILITY</w:t>
      </w:r>
      <w:r w:rsidRPr="00B64602">
        <w:rPr>
          <w:u w:val="single"/>
        </w:rPr>
        <w:t xml:space="preserve"> – A public or private utility, as defined in RSA 362:2.</w:t>
      </w:r>
    </w:p>
    <w:p w:rsidR="00B64602" w:rsidRPr="00B64602" w:rsidRDefault="00B64602" w:rsidP="00B64602">
      <w:pPr>
        <w:ind w:left="720"/>
        <w:contextualSpacing/>
        <w:rPr>
          <w:u w:val="single"/>
        </w:rPr>
      </w:pPr>
    </w:p>
    <w:p w:rsidR="00B64602" w:rsidRPr="00B64602" w:rsidRDefault="00B64602" w:rsidP="00B64602">
      <w:pPr>
        <w:contextualSpacing/>
        <w:jc w:val="center"/>
        <w:rPr>
          <w:b/>
          <w:sz w:val="28"/>
          <w:szCs w:val="28"/>
          <w:u w:val="single"/>
        </w:rPr>
      </w:pPr>
      <w:r w:rsidRPr="00B64602">
        <w:rPr>
          <w:b/>
          <w:sz w:val="28"/>
          <w:szCs w:val="28"/>
          <w:u w:val="single"/>
        </w:rPr>
        <w:t>ARTICLE I</w:t>
      </w:r>
    </w:p>
    <w:p w:rsidR="00B64602" w:rsidRPr="00B64602" w:rsidRDefault="00B64602" w:rsidP="00B64602">
      <w:pPr>
        <w:ind w:left="720"/>
        <w:contextualSpacing/>
        <w:rPr>
          <w:u w:val="single"/>
        </w:rPr>
      </w:pPr>
    </w:p>
    <w:p w:rsidR="00B64602" w:rsidRPr="00B64602" w:rsidRDefault="00B64602" w:rsidP="00B64602">
      <w:pPr>
        <w:rPr>
          <w:b/>
          <w:sz w:val="28"/>
          <w:szCs w:val="28"/>
          <w:u w:val="single"/>
        </w:rPr>
      </w:pPr>
      <w:r w:rsidRPr="00B64602">
        <w:rPr>
          <w:b/>
          <w:sz w:val="28"/>
          <w:szCs w:val="28"/>
          <w:u w:val="single"/>
        </w:rPr>
        <w:t>152-3. Requests for New Streets; City Acceptance of Public Roads.</w:t>
      </w:r>
    </w:p>
    <w:p w:rsidR="00B64602" w:rsidRPr="00B64602" w:rsidRDefault="00B64602" w:rsidP="00B64602">
      <w:pPr>
        <w:rPr>
          <w:b/>
          <w:sz w:val="28"/>
          <w:szCs w:val="28"/>
          <w:u w:val="single"/>
        </w:rPr>
      </w:pPr>
    </w:p>
    <w:p w:rsidR="00B64602" w:rsidRPr="00B64602" w:rsidRDefault="00B64602" w:rsidP="00B64602">
      <w:pPr>
        <w:pStyle w:val="ListParagraph"/>
        <w:numPr>
          <w:ilvl w:val="0"/>
          <w:numId w:val="20"/>
        </w:numPr>
        <w:ind w:left="900"/>
        <w:contextualSpacing/>
        <w:rPr>
          <w:u w:val="single"/>
        </w:rPr>
      </w:pPr>
      <w:r w:rsidRPr="00B64602">
        <w:rPr>
          <w:u w:val="single"/>
        </w:rPr>
        <w:t xml:space="preserve">All requests for new STREETs within the CITY shall be referred to the Planning Board for a report and recommendation. </w:t>
      </w:r>
    </w:p>
    <w:p w:rsidR="00B64602" w:rsidRPr="00B64602" w:rsidRDefault="00B64602" w:rsidP="00B64602">
      <w:pPr>
        <w:ind w:left="900" w:firstLine="90"/>
        <w:contextualSpacing/>
        <w:rPr>
          <w:u w:val="single"/>
        </w:rPr>
      </w:pPr>
      <w:r w:rsidRPr="00B64602">
        <w:rPr>
          <w:u w:val="single"/>
        </w:rPr>
        <w:t xml:space="preserve"> </w:t>
      </w:r>
    </w:p>
    <w:p w:rsidR="00B64602" w:rsidRPr="00B64602" w:rsidRDefault="00B64602" w:rsidP="00B64602">
      <w:pPr>
        <w:pStyle w:val="ListParagraph"/>
        <w:numPr>
          <w:ilvl w:val="0"/>
          <w:numId w:val="20"/>
        </w:numPr>
        <w:ind w:left="900"/>
        <w:contextualSpacing/>
        <w:rPr>
          <w:u w:val="single"/>
        </w:rPr>
      </w:pPr>
      <w:r w:rsidRPr="00B64602">
        <w:rPr>
          <w:u w:val="single"/>
        </w:rPr>
        <w:t>The City Council may, at its discretion, accept any STREET dedicated for CITY ownership that has been constructed to CITY standards consistent with Article</w:t>
      </w:r>
      <w:r w:rsidR="0065109B">
        <w:rPr>
          <w:u w:val="single"/>
        </w:rPr>
        <w:t>s</w:t>
      </w:r>
      <w:r w:rsidRPr="00B64602">
        <w:rPr>
          <w:u w:val="single"/>
        </w:rPr>
        <w:t xml:space="preserve"> VII and VIII of Chapter 155 of the Dover Code.  The City Council may refuse to accept any dedicated STREET for any reason including, but not limited to, a STREET in which easements, UTILITY or otherwise, have been granted to third parties prior to CITY acceptance, a STREET which has not been constructed to CITY standards, or a STREET which has not been constructed consistent with Planning Board conditions of approval.</w:t>
      </w:r>
    </w:p>
    <w:p w:rsidR="00B64602" w:rsidRPr="00B64602" w:rsidRDefault="00B64602" w:rsidP="00B64602">
      <w:pPr>
        <w:pStyle w:val="ListParagraph"/>
        <w:ind w:left="900"/>
        <w:rPr>
          <w:u w:val="single"/>
        </w:rPr>
      </w:pPr>
    </w:p>
    <w:p w:rsidR="00B64602" w:rsidRPr="00B64602" w:rsidRDefault="00B64602" w:rsidP="00B64602">
      <w:pPr>
        <w:pStyle w:val="ListParagraph"/>
        <w:numPr>
          <w:ilvl w:val="0"/>
          <w:numId w:val="20"/>
        </w:numPr>
        <w:ind w:left="900"/>
        <w:contextualSpacing/>
        <w:rPr>
          <w:u w:val="single"/>
        </w:rPr>
      </w:pPr>
      <w:r w:rsidRPr="00B64602">
        <w:rPr>
          <w:u w:val="single"/>
        </w:rPr>
        <w:t>The DIRECTOR is authorized to establish and publish rules, regulations, and procedures including general construction requirements related to the standards for construction of PUBLIC ROADs and SIDEWALKs, including, but not limited to the placement of utilities in the PUBLIC ROAD or SIDEWALK. These rules, regulations, and procedures shall be subject to review and approval by the CITY MANAGER, and a copy shall be filed with the City Clerk.</w:t>
      </w:r>
    </w:p>
    <w:p w:rsidR="00B64602" w:rsidRPr="00B64602" w:rsidRDefault="00B64602" w:rsidP="00B64602">
      <w:pPr>
        <w:rPr>
          <w:b/>
          <w:sz w:val="28"/>
          <w:szCs w:val="28"/>
          <w:u w:val="single"/>
        </w:rPr>
      </w:pPr>
    </w:p>
    <w:p w:rsidR="00B64602" w:rsidRPr="00B64602" w:rsidRDefault="00B64602" w:rsidP="00B64602">
      <w:pPr>
        <w:rPr>
          <w:b/>
          <w:sz w:val="28"/>
          <w:szCs w:val="28"/>
          <w:u w:val="single"/>
        </w:rPr>
      </w:pPr>
      <w:r w:rsidRPr="00B64602">
        <w:rPr>
          <w:b/>
          <w:sz w:val="28"/>
          <w:szCs w:val="28"/>
          <w:u w:val="single"/>
        </w:rPr>
        <w:t xml:space="preserve">152-4. Street Names. </w:t>
      </w:r>
    </w:p>
    <w:p w:rsidR="00B64602" w:rsidRPr="00B64602" w:rsidRDefault="00B64602" w:rsidP="00B64602">
      <w:pPr>
        <w:rPr>
          <w:b/>
          <w:sz w:val="28"/>
          <w:szCs w:val="28"/>
          <w:u w:val="single"/>
        </w:rPr>
      </w:pPr>
    </w:p>
    <w:p w:rsidR="00B64602" w:rsidRPr="00B64602" w:rsidRDefault="00B64602" w:rsidP="00B64602">
      <w:pPr>
        <w:pStyle w:val="list0"/>
        <w:numPr>
          <w:ilvl w:val="0"/>
          <w:numId w:val="11"/>
        </w:numPr>
        <w:spacing w:after="0"/>
        <w:ind w:left="900" w:hanging="36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Any new PUBLIC ROAD or PRIVATE ROAD, with four (4) or more lots fronted on the PUBLIC ROAD or PRIVATE ROAD, shall be assigned a STREET name pursuant to Subsection B.</w:t>
      </w:r>
    </w:p>
    <w:p w:rsidR="00B64602" w:rsidRPr="00B64602" w:rsidRDefault="00B64602" w:rsidP="00B64602">
      <w:pPr>
        <w:pStyle w:val="list0"/>
        <w:spacing w:after="0"/>
        <w:ind w:left="900" w:hanging="270"/>
        <w:jc w:val="left"/>
        <w:rPr>
          <w:rFonts w:ascii="Times New Roman" w:hAnsi="Times New Roman" w:cs="Times New Roman"/>
          <w:sz w:val="24"/>
          <w:szCs w:val="24"/>
          <w:u w:val="single"/>
        </w:rPr>
      </w:pPr>
    </w:p>
    <w:p w:rsidR="00B64602" w:rsidRPr="00B64602" w:rsidRDefault="00B64602" w:rsidP="00B64602">
      <w:pPr>
        <w:pStyle w:val="list0"/>
        <w:numPr>
          <w:ilvl w:val="0"/>
          <w:numId w:val="11"/>
        </w:numPr>
        <w:spacing w:after="0"/>
        <w:ind w:left="900" w:hanging="36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Any new STREET name, public or private, shall be approved and assigned in writing by the Building Official following consultation with the Police Chief and Fire Chief.</w:t>
      </w:r>
    </w:p>
    <w:p w:rsidR="00B64602" w:rsidRPr="00B64602" w:rsidRDefault="00B64602" w:rsidP="00B64602">
      <w:pPr>
        <w:pStyle w:val="list0"/>
        <w:spacing w:after="0"/>
        <w:ind w:left="900" w:hanging="450"/>
        <w:jc w:val="left"/>
        <w:rPr>
          <w:rFonts w:ascii="Times New Roman" w:hAnsi="Times New Roman" w:cs="Times New Roman"/>
          <w:sz w:val="24"/>
          <w:szCs w:val="24"/>
          <w:u w:val="single"/>
        </w:rPr>
      </w:pPr>
    </w:p>
    <w:p w:rsidR="00B64602" w:rsidRPr="00B64602" w:rsidRDefault="00B64602" w:rsidP="00B64602">
      <w:pPr>
        <w:pStyle w:val="list0"/>
        <w:numPr>
          <w:ilvl w:val="0"/>
          <w:numId w:val="11"/>
        </w:numPr>
        <w:spacing w:after="0"/>
        <w:ind w:left="900" w:hanging="36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Any new PUBLIC ROAD or PRIVATE ROAD assigned a STREET name pursuant to Subsections A and B shall have a STREET name sign at any entrance to the STREET, which conforms to the CITY STREET name sign guidelines as prepared by the Community Services Department.  The owner(s) of any PRIVATE ROAD shall be responsible for maintaining all STREET name signs on such road.</w:t>
      </w:r>
    </w:p>
    <w:p w:rsidR="00B64602" w:rsidRPr="00B64602" w:rsidRDefault="00B64602" w:rsidP="00B64602">
      <w:pPr>
        <w:pStyle w:val="list0"/>
        <w:spacing w:after="0"/>
        <w:ind w:left="994" w:firstLine="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 </w:t>
      </w:r>
    </w:p>
    <w:p w:rsidR="00B64602" w:rsidRPr="00B64602" w:rsidRDefault="00B64602" w:rsidP="00B64602">
      <w:pPr>
        <w:rPr>
          <w:b/>
          <w:sz w:val="28"/>
          <w:szCs w:val="28"/>
          <w:u w:val="single"/>
        </w:rPr>
      </w:pPr>
      <w:r w:rsidRPr="00B64602">
        <w:rPr>
          <w:b/>
          <w:sz w:val="28"/>
          <w:szCs w:val="28"/>
          <w:u w:val="single"/>
        </w:rPr>
        <w:t xml:space="preserve">152-5. Unauthorized Street Names and Signs. </w:t>
      </w:r>
    </w:p>
    <w:p w:rsidR="00B64602" w:rsidRPr="00B64602" w:rsidRDefault="00B64602" w:rsidP="00B64602">
      <w:pPr>
        <w:rPr>
          <w:b/>
          <w:sz w:val="28"/>
          <w:szCs w:val="28"/>
          <w:u w:val="single"/>
        </w:rPr>
      </w:pPr>
    </w:p>
    <w:p w:rsidR="00B64602" w:rsidRPr="00B64602" w:rsidRDefault="00B64602" w:rsidP="00B64602">
      <w:pPr>
        <w:pStyle w:val="list0"/>
        <w:numPr>
          <w:ilvl w:val="0"/>
          <w:numId w:val="12"/>
        </w:numPr>
        <w:spacing w:after="0"/>
        <w:ind w:left="900" w:hanging="36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No PERSON shall erect, post, or display any sign within twenty (20) feet of a PUBLIC ROAD or PRIVATE ROAD which purports to be, or may be mistaken to be, a STREET name sign unless the STREET name has been reviewed and approved pursuant to Section 152-4. The cost and responsibility of erecting such a sign shall be that of the party applying to the Building Official for approval. The approved sign shall conform to the CITY STREET name sign guidelines as prepared by the Community Services Department. Any PRIVATE ROAD sign shall clearly denote its status as a PRIVATE ROAD.</w:t>
      </w:r>
    </w:p>
    <w:p w:rsidR="00B64602" w:rsidRPr="00B64602" w:rsidRDefault="00B64602" w:rsidP="00B64602">
      <w:pPr>
        <w:pStyle w:val="list0"/>
        <w:spacing w:after="0"/>
        <w:ind w:left="900" w:hanging="360"/>
        <w:jc w:val="left"/>
        <w:rPr>
          <w:rFonts w:ascii="Times New Roman" w:hAnsi="Times New Roman" w:cs="Times New Roman"/>
          <w:sz w:val="24"/>
          <w:szCs w:val="24"/>
          <w:u w:val="single"/>
        </w:rPr>
      </w:pPr>
    </w:p>
    <w:p w:rsidR="00B64602" w:rsidRPr="00B64602" w:rsidRDefault="00B64602" w:rsidP="00B64602">
      <w:pPr>
        <w:pStyle w:val="list0"/>
        <w:numPr>
          <w:ilvl w:val="0"/>
          <w:numId w:val="12"/>
        </w:numPr>
        <w:spacing w:after="0"/>
        <w:ind w:left="900" w:hanging="36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 No PUBLIC ROAD or PRIVATE ROAD shall be named with a name that is the </w:t>
      </w:r>
    </w:p>
    <w:p w:rsidR="00B64602" w:rsidRPr="00B64602" w:rsidRDefault="00B64602" w:rsidP="00B64602">
      <w:pPr>
        <w:pStyle w:val="list0"/>
        <w:spacing w:after="0"/>
        <w:ind w:left="900" w:firstLine="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same as or similar to that of an existing PUBLIC ROAD or PRIVATE ROAD within Dover. If a PUBLIC ROAD or PRIVATE ROAD is so named, the CITY MANAGER may petition the City Council to order the name to be changed. Upon receipt of the CITY MANAGER's petition, the City Council shall hold a public hearing to </w:t>
      </w:r>
    </w:p>
    <w:p w:rsidR="00B64602" w:rsidRPr="00B64602" w:rsidRDefault="00B64602" w:rsidP="00B64602">
      <w:pPr>
        <w:pStyle w:val="list0"/>
        <w:spacing w:after="0"/>
        <w:ind w:left="900" w:firstLine="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determine if there are public safety reasons to order the name of the PUBLIC ROAD</w:t>
      </w:r>
    </w:p>
    <w:p w:rsidR="00B64602" w:rsidRPr="00B64602" w:rsidRDefault="00B64602" w:rsidP="00B64602">
      <w:pPr>
        <w:pStyle w:val="list0"/>
        <w:spacing w:after="0"/>
        <w:ind w:left="900" w:firstLine="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or PRIVATE ROAD to be changed. The City Clerk shall give notice of the public hearing to the owners of all property abutting the PUBLIC ROAD or PRIVATE</w:t>
      </w:r>
    </w:p>
    <w:p w:rsidR="00B64602" w:rsidRPr="00B64602" w:rsidRDefault="00B64602" w:rsidP="00B64602">
      <w:pPr>
        <w:pStyle w:val="list0"/>
        <w:spacing w:after="0"/>
        <w:ind w:left="900" w:firstLine="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ROAD that is the subject of the hearing. Notice shall be given by certified mail, </w:t>
      </w:r>
    </w:p>
    <w:p w:rsidR="00B64602" w:rsidRPr="00B64602" w:rsidRDefault="00B64602" w:rsidP="00B64602">
      <w:pPr>
        <w:pStyle w:val="list0"/>
        <w:spacing w:after="0"/>
        <w:ind w:left="900" w:firstLine="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mailed to the owners at least ten (10) days prior to the hearing.  If after the hearing</w:t>
      </w:r>
    </w:p>
    <w:p w:rsidR="00B64602" w:rsidRPr="00B64602" w:rsidRDefault="00B64602" w:rsidP="00B64602">
      <w:pPr>
        <w:pStyle w:val="list0"/>
        <w:spacing w:after="0"/>
        <w:ind w:left="900" w:firstLine="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the City Council determines that it is in the interest of public safety that the name be changed, it shall declare the name to be a public nuisance and order it changed. The City Attorney is authorized to initiate any court proceedings necessary to enforce the order. </w:t>
      </w:r>
    </w:p>
    <w:p w:rsidR="00B64602" w:rsidRPr="00B64602" w:rsidRDefault="00B64602" w:rsidP="00B64602">
      <w:pPr>
        <w:pStyle w:val="list0"/>
        <w:spacing w:after="0"/>
        <w:ind w:left="0" w:firstLine="0"/>
        <w:jc w:val="left"/>
        <w:rPr>
          <w:rFonts w:ascii="Times New Roman" w:hAnsi="Times New Roman" w:cs="Times New Roman"/>
          <w:sz w:val="28"/>
          <w:szCs w:val="28"/>
          <w:u w:val="single"/>
        </w:rPr>
      </w:pPr>
    </w:p>
    <w:p w:rsidR="00B64602" w:rsidRPr="00B64602" w:rsidRDefault="00B64602" w:rsidP="00B64602">
      <w:pPr>
        <w:pStyle w:val="p0"/>
        <w:spacing w:after="0"/>
        <w:ind w:firstLine="0"/>
        <w:jc w:val="left"/>
        <w:rPr>
          <w:rFonts w:ascii="Times New Roman" w:hAnsi="Times New Roman"/>
          <w:b/>
          <w:sz w:val="28"/>
          <w:szCs w:val="28"/>
          <w:u w:val="single"/>
        </w:rPr>
      </w:pPr>
      <w:r w:rsidRPr="00B64602">
        <w:rPr>
          <w:rFonts w:ascii="Times New Roman" w:hAnsi="Times New Roman"/>
          <w:b/>
          <w:sz w:val="28"/>
          <w:szCs w:val="28"/>
          <w:u w:val="single"/>
        </w:rPr>
        <w:t>152-6. Street Numbers.</w:t>
      </w:r>
    </w:p>
    <w:p w:rsidR="00B64602" w:rsidRPr="00B64602" w:rsidRDefault="00B64602" w:rsidP="00B64602">
      <w:pPr>
        <w:pStyle w:val="p0"/>
        <w:spacing w:after="0"/>
        <w:ind w:firstLine="0"/>
        <w:jc w:val="left"/>
        <w:rPr>
          <w:rFonts w:ascii="Times New Roman" w:hAnsi="Times New Roman"/>
          <w:b/>
          <w:sz w:val="24"/>
          <w:szCs w:val="24"/>
          <w:u w:val="single"/>
        </w:rPr>
      </w:pPr>
    </w:p>
    <w:p w:rsidR="00B64602" w:rsidRPr="00B64602" w:rsidRDefault="00B64602" w:rsidP="00B64602">
      <w:pPr>
        <w:ind w:firstLine="720"/>
        <w:outlineLvl w:val="3"/>
        <w:rPr>
          <w:rFonts w:eastAsia="MS Gothic"/>
          <w:bCs/>
          <w:iCs/>
          <w:u w:val="single"/>
        </w:rPr>
      </w:pPr>
      <w:r w:rsidRPr="00B64602">
        <w:rPr>
          <w:rFonts w:eastAsia="MS Gothic"/>
          <w:bCs/>
          <w:iCs/>
          <w:u w:val="single"/>
        </w:rPr>
        <w:t>The Building Official may order the buildings on any PUBLIC ROAD or PRIVATE ROAD to be numbered or may order any such buildings to be renumbered and shall then require the number designated for each building to be affixed thereto or inscribed thereon. The Building Official shall, upon application in writing, designate the number or numbers required for any building that may hereafter be erected or any building to which numbers have not previously been assigned if, in his/her judgment, such action is necessary.  Prior to finalizing the Building Official’s designation, the Planning Board shall hold a public hearing with at least ten (10) days’ notice, posted in at least two (2) public places within the CITY, by publication in a newspaper in circulation in the CITY, and by first class mail to all owners of property being numbered or renumbered, as indicated by CITY records.   No public hearing shall be required where said property owner(s) voluntarily consent to the numbering or renumbering by the Building Official.</w:t>
      </w:r>
    </w:p>
    <w:p w:rsidR="00B64602" w:rsidRPr="00B64602" w:rsidRDefault="00B64602" w:rsidP="00B64602">
      <w:pPr>
        <w:ind w:firstLine="720"/>
        <w:outlineLvl w:val="3"/>
        <w:rPr>
          <w:rFonts w:eastAsia="MS Gothic"/>
          <w:b/>
          <w:bCs/>
          <w:iCs/>
          <w:u w:val="single"/>
        </w:rPr>
      </w:pPr>
    </w:p>
    <w:p w:rsidR="00B64602" w:rsidRPr="00B64602" w:rsidRDefault="00B64602" w:rsidP="00B64602">
      <w:pPr>
        <w:numPr>
          <w:ilvl w:val="0"/>
          <w:numId w:val="19"/>
        </w:numPr>
        <w:ind w:left="900"/>
        <w:contextualSpacing/>
        <w:rPr>
          <w:rFonts w:eastAsia="MS Mincho"/>
          <w:u w:val="single"/>
        </w:rPr>
      </w:pPr>
      <w:r w:rsidRPr="00B64602">
        <w:rPr>
          <w:rFonts w:eastAsia="MS Mincho"/>
          <w:u w:val="single"/>
        </w:rPr>
        <w:t>The numbers shall be designated in such a manner so that a number will be assigned</w:t>
      </w:r>
    </w:p>
    <w:p w:rsidR="00B64602" w:rsidRPr="00B64602" w:rsidRDefault="00B64602" w:rsidP="00B64602">
      <w:pPr>
        <w:ind w:left="900"/>
        <w:contextualSpacing/>
        <w:rPr>
          <w:rFonts w:eastAsia="MS Mincho"/>
          <w:u w:val="single"/>
        </w:rPr>
      </w:pPr>
      <w:r w:rsidRPr="00B64602">
        <w:rPr>
          <w:rFonts w:eastAsia="MS Mincho"/>
          <w:u w:val="single"/>
        </w:rPr>
        <w:t>or reassigned to every fifty (50) feet of STREET frontage.</w:t>
      </w:r>
    </w:p>
    <w:p w:rsidR="00B64602" w:rsidRPr="00B64602" w:rsidRDefault="00B64602" w:rsidP="00B64602">
      <w:pPr>
        <w:ind w:left="900"/>
        <w:contextualSpacing/>
        <w:rPr>
          <w:rFonts w:eastAsia="MS Mincho"/>
          <w:u w:val="single"/>
        </w:rPr>
      </w:pPr>
    </w:p>
    <w:p w:rsidR="00B64602" w:rsidRPr="00B64602" w:rsidRDefault="00B64602" w:rsidP="00B64602">
      <w:pPr>
        <w:numPr>
          <w:ilvl w:val="0"/>
          <w:numId w:val="19"/>
        </w:numPr>
        <w:ind w:left="900"/>
        <w:contextualSpacing/>
        <w:rPr>
          <w:rFonts w:eastAsia="MS Mincho"/>
          <w:u w:val="single"/>
        </w:rPr>
      </w:pPr>
      <w:r w:rsidRPr="00B64602">
        <w:rPr>
          <w:rFonts w:eastAsia="MS Mincho"/>
          <w:u w:val="single"/>
        </w:rPr>
        <w:t>The numbers, assigned or reassigned, shall be attached to the building in such a manner and in such a place as to be easily seen from the PUBLIC ROAD or</w:t>
      </w:r>
    </w:p>
    <w:p w:rsidR="00B64602" w:rsidRPr="00B64602" w:rsidRDefault="00B64602" w:rsidP="00B64602">
      <w:pPr>
        <w:ind w:left="900"/>
        <w:contextualSpacing/>
        <w:rPr>
          <w:rFonts w:eastAsia="MS Mincho"/>
          <w:u w:val="single"/>
        </w:rPr>
      </w:pPr>
      <w:r w:rsidRPr="00B64602">
        <w:rPr>
          <w:rFonts w:eastAsia="MS Mincho"/>
          <w:u w:val="single"/>
        </w:rPr>
        <w:t>PRIVATE ROAD.  Furthermore, such numbers shall be placed in a location so that they can be seen from the PUBLIC ROAD or PRIVATE ROAD, if necessary, to</w:t>
      </w:r>
    </w:p>
    <w:p w:rsidR="00B64602" w:rsidRPr="00B64602" w:rsidRDefault="00B64602" w:rsidP="00B64602">
      <w:pPr>
        <w:ind w:left="900"/>
        <w:contextualSpacing/>
        <w:rPr>
          <w:rFonts w:eastAsia="MS Mincho"/>
          <w:u w:val="single"/>
        </w:rPr>
      </w:pPr>
      <w:r w:rsidRPr="00B64602">
        <w:rPr>
          <w:rFonts w:eastAsia="MS Mincho"/>
          <w:u w:val="single"/>
        </w:rPr>
        <w:t>ensure rapid location by police, fire or other EMERGENCY personnel during hours</w:t>
      </w:r>
    </w:p>
    <w:p w:rsidR="00B64602" w:rsidRPr="00B64602" w:rsidRDefault="00B64602" w:rsidP="00B64602">
      <w:pPr>
        <w:ind w:left="900"/>
        <w:contextualSpacing/>
        <w:rPr>
          <w:rFonts w:eastAsia="MS Mincho"/>
          <w:u w:val="single"/>
        </w:rPr>
      </w:pPr>
      <w:r w:rsidRPr="00B64602">
        <w:rPr>
          <w:rFonts w:eastAsia="MS Mincho"/>
          <w:u w:val="single"/>
        </w:rPr>
        <w:t xml:space="preserve">of darkness.  Buildings located in rural-type locations, or located in such a manner </w:t>
      </w:r>
    </w:p>
    <w:p w:rsidR="00B64602" w:rsidRPr="00B64602" w:rsidRDefault="00B64602" w:rsidP="00B64602">
      <w:pPr>
        <w:ind w:left="900"/>
        <w:contextualSpacing/>
        <w:rPr>
          <w:rFonts w:eastAsia="MS Mincho"/>
          <w:u w:val="single"/>
        </w:rPr>
      </w:pPr>
      <w:r w:rsidRPr="00B64602">
        <w:rPr>
          <w:rFonts w:eastAsia="MS Mincho"/>
          <w:u w:val="single"/>
        </w:rPr>
        <w:t xml:space="preserve">that the above requirement is inappropriate, shall be identified at the intersection of </w:t>
      </w:r>
    </w:p>
    <w:p w:rsidR="00B64602" w:rsidRPr="00B64602" w:rsidRDefault="00B64602" w:rsidP="00B64602">
      <w:pPr>
        <w:ind w:left="900"/>
        <w:contextualSpacing/>
        <w:rPr>
          <w:rFonts w:eastAsia="MS Mincho"/>
          <w:u w:val="single"/>
        </w:rPr>
      </w:pPr>
      <w:r w:rsidRPr="00B64602">
        <w:rPr>
          <w:rFonts w:eastAsia="MS Mincho"/>
          <w:u w:val="single"/>
        </w:rPr>
        <w:t>the entryway to the property the building is on and the PUBLIC ROAD or PRIVATE ROAD, and the number shall be of sufficient size to be easily seen by the operator of</w:t>
      </w:r>
    </w:p>
    <w:p w:rsidR="00B64602" w:rsidRPr="00B64602" w:rsidRDefault="00B64602" w:rsidP="00B64602">
      <w:pPr>
        <w:ind w:left="900"/>
        <w:contextualSpacing/>
        <w:rPr>
          <w:rFonts w:eastAsia="MS Mincho"/>
          <w:u w:val="single"/>
        </w:rPr>
      </w:pPr>
      <w:r w:rsidRPr="00B64602">
        <w:rPr>
          <w:rFonts w:eastAsia="MS Mincho"/>
          <w:u w:val="single"/>
        </w:rPr>
        <w:t>a vehicle approaching said entryway.</w:t>
      </w:r>
    </w:p>
    <w:p w:rsidR="00B64602" w:rsidRPr="00B64602" w:rsidRDefault="00B64602" w:rsidP="00B64602">
      <w:pPr>
        <w:spacing w:after="240"/>
        <w:contextualSpacing/>
        <w:rPr>
          <w:rFonts w:eastAsia="MS Mincho"/>
          <w:u w:val="single"/>
        </w:rPr>
      </w:pPr>
    </w:p>
    <w:p w:rsidR="00B64602" w:rsidRPr="00B64602" w:rsidRDefault="00B64602" w:rsidP="00B64602">
      <w:pPr>
        <w:spacing w:after="240"/>
        <w:ind w:left="-90"/>
        <w:contextualSpacing/>
        <w:jc w:val="center"/>
        <w:rPr>
          <w:rFonts w:eastAsia="MS Mincho"/>
          <w:b/>
          <w:sz w:val="28"/>
          <w:szCs w:val="28"/>
          <w:u w:val="single"/>
        </w:rPr>
      </w:pPr>
      <w:r w:rsidRPr="00B64602">
        <w:rPr>
          <w:rFonts w:eastAsia="MS Mincho"/>
          <w:b/>
          <w:sz w:val="28"/>
          <w:szCs w:val="28"/>
          <w:u w:val="single"/>
        </w:rPr>
        <w:t>ARTICLE II</w:t>
      </w:r>
    </w:p>
    <w:p w:rsidR="00B64602" w:rsidRPr="00B64602" w:rsidRDefault="00B64602" w:rsidP="00B64602">
      <w:pPr>
        <w:spacing w:after="240"/>
        <w:ind w:left="720"/>
        <w:contextualSpacing/>
        <w:jc w:val="center"/>
        <w:rPr>
          <w:rFonts w:eastAsia="MS Mincho"/>
          <w:b/>
          <w:sz w:val="28"/>
          <w:szCs w:val="28"/>
          <w:u w:val="single"/>
        </w:rPr>
      </w:pPr>
    </w:p>
    <w:p w:rsidR="00B64602" w:rsidRPr="00B64602" w:rsidRDefault="00B64602" w:rsidP="00B64602">
      <w:pPr>
        <w:rPr>
          <w:b/>
          <w:sz w:val="28"/>
          <w:szCs w:val="28"/>
          <w:u w:val="single"/>
        </w:rPr>
      </w:pPr>
      <w:r w:rsidRPr="00B64602">
        <w:rPr>
          <w:b/>
          <w:sz w:val="28"/>
          <w:szCs w:val="28"/>
          <w:u w:val="single"/>
        </w:rPr>
        <w:t xml:space="preserve">152-7. Construction of Sidewalks. </w:t>
      </w:r>
    </w:p>
    <w:p w:rsidR="00B64602" w:rsidRPr="00B64602" w:rsidRDefault="00B64602" w:rsidP="00B64602">
      <w:pPr>
        <w:rPr>
          <w:b/>
          <w:sz w:val="28"/>
          <w:szCs w:val="28"/>
          <w:u w:val="single"/>
        </w:rPr>
      </w:pPr>
    </w:p>
    <w:p w:rsidR="00B64602" w:rsidRPr="00B64602" w:rsidRDefault="00B64602" w:rsidP="00B64602">
      <w:pPr>
        <w:pStyle w:val="p0"/>
        <w:numPr>
          <w:ilvl w:val="0"/>
          <w:numId w:val="9"/>
        </w:numPr>
        <w:spacing w:after="0"/>
        <w:ind w:left="900"/>
        <w:jc w:val="left"/>
        <w:rPr>
          <w:rFonts w:ascii="Times New Roman" w:eastAsia="Times New Roman" w:hAnsi="Times New Roman"/>
          <w:sz w:val="24"/>
          <w:szCs w:val="24"/>
          <w:u w:val="single"/>
        </w:rPr>
      </w:pPr>
      <w:r w:rsidRPr="00B64602">
        <w:rPr>
          <w:rFonts w:ascii="Times New Roman" w:hAnsi="Times New Roman"/>
          <w:sz w:val="24"/>
          <w:szCs w:val="24"/>
          <w:u w:val="single"/>
        </w:rPr>
        <w:t xml:space="preserve">All SIDEWALKS shall be of the width and slope, and laid upon the grade, established by the DIRECTOR, shall be true to the required cross sections, even, free from hollows, tears, gouges, corrugations, or other irregularities, and constructed </w:t>
      </w:r>
    </w:p>
    <w:p w:rsidR="00B64602" w:rsidRPr="00B64602" w:rsidRDefault="00B64602" w:rsidP="00B64602">
      <w:pPr>
        <w:pStyle w:val="p0"/>
        <w:spacing w:after="0"/>
        <w:ind w:left="900" w:firstLine="0"/>
        <w:jc w:val="left"/>
        <w:rPr>
          <w:rFonts w:ascii="Times New Roman" w:eastAsia="Times New Roman" w:hAnsi="Times New Roman"/>
          <w:sz w:val="24"/>
          <w:szCs w:val="24"/>
          <w:u w:val="single"/>
        </w:rPr>
      </w:pPr>
      <w:r w:rsidRPr="00B64602">
        <w:rPr>
          <w:rFonts w:ascii="Times New Roman" w:hAnsi="Times New Roman"/>
          <w:sz w:val="24"/>
          <w:szCs w:val="24"/>
          <w:u w:val="single"/>
        </w:rPr>
        <w:t xml:space="preserve">under the supervision of the City Engineer. </w:t>
      </w:r>
    </w:p>
    <w:p w:rsidR="00B64602" w:rsidRPr="00B64602" w:rsidRDefault="00B64602" w:rsidP="00B64602">
      <w:pPr>
        <w:ind w:left="900"/>
        <w:rPr>
          <w:u w:val="single"/>
        </w:rPr>
      </w:pPr>
    </w:p>
    <w:p w:rsidR="00B64602" w:rsidRPr="00B64602" w:rsidRDefault="00B64602" w:rsidP="00B64602">
      <w:pPr>
        <w:pStyle w:val="ListParagraph"/>
        <w:numPr>
          <w:ilvl w:val="0"/>
          <w:numId w:val="9"/>
        </w:numPr>
        <w:ind w:left="900"/>
        <w:contextualSpacing/>
        <w:rPr>
          <w:u w:val="single"/>
        </w:rPr>
      </w:pPr>
      <w:r w:rsidRPr="00B64602">
        <w:rPr>
          <w:u w:val="single"/>
        </w:rPr>
        <w:t>The DIRECTOR is authorized to establish and publish rules, regulations, and procedures including general construction requirements related to the standards for construction of SIDEWALKS. These rules, regulations, and procedures shall be subject to review and approval by the CITY MANAGER, and a copy shall be filed</w:t>
      </w:r>
    </w:p>
    <w:p w:rsidR="00B64602" w:rsidRPr="00B64602" w:rsidRDefault="00B64602" w:rsidP="00B64602">
      <w:pPr>
        <w:pStyle w:val="ListParagraph"/>
        <w:ind w:left="900"/>
        <w:contextualSpacing/>
        <w:rPr>
          <w:u w:val="single"/>
        </w:rPr>
      </w:pPr>
      <w:r w:rsidRPr="00B64602">
        <w:rPr>
          <w:u w:val="single"/>
        </w:rPr>
        <w:t>with the City Clerk.</w:t>
      </w:r>
    </w:p>
    <w:p w:rsidR="00B64602" w:rsidRPr="00B64602" w:rsidRDefault="00B64602" w:rsidP="00B64602">
      <w:pPr>
        <w:rPr>
          <w:b/>
          <w:sz w:val="28"/>
          <w:szCs w:val="28"/>
          <w:u w:val="single"/>
        </w:rPr>
      </w:pPr>
    </w:p>
    <w:p w:rsidR="00B64602" w:rsidRPr="00B64602" w:rsidRDefault="00B64602" w:rsidP="00B64602">
      <w:pPr>
        <w:rPr>
          <w:b/>
          <w:sz w:val="28"/>
          <w:szCs w:val="28"/>
          <w:u w:val="single"/>
        </w:rPr>
      </w:pPr>
      <w:r w:rsidRPr="00B64602">
        <w:rPr>
          <w:b/>
          <w:sz w:val="28"/>
          <w:szCs w:val="28"/>
          <w:u w:val="single"/>
        </w:rPr>
        <w:t xml:space="preserve">152-8. Permit Required to Work in Public Roads and Sidewalks. </w:t>
      </w:r>
    </w:p>
    <w:p w:rsidR="00B64602" w:rsidRPr="00B64602" w:rsidRDefault="00B64602" w:rsidP="00B64602">
      <w:pPr>
        <w:rPr>
          <w:b/>
          <w:sz w:val="28"/>
          <w:szCs w:val="28"/>
          <w:u w:val="single"/>
        </w:rPr>
      </w:pPr>
    </w:p>
    <w:p w:rsidR="00B64602" w:rsidRPr="00B64602" w:rsidRDefault="00B64602" w:rsidP="00B64602">
      <w:pPr>
        <w:pStyle w:val="list0"/>
        <w:numPr>
          <w:ilvl w:val="0"/>
          <w:numId w:val="13"/>
        </w:numPr>
        <w:spacing w:after="0"/>
        <w:ind w:left="900" w:hanging="36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No PERSON shall grade, fill, disturb, EXCAVATE, or open the ground or pavement in any PUBLIC ROAD</w:t>
      </w:r>
      <w:r w:rsidR="0034181F">
        <w:rPr>
          <w:rFonts w:ascii="Times New Roman" w:hAnsi="Times New Roman" w:cs="Times New Roman"/>
          <w:sz w:val="24"/>
          <w:szCs w:val="24"/>
          <w:u w:val="single"/>
        </w:rPr>
        <w:t>,</w:t>
      </w:r>
      <w:r w:rsidRPr="00B64602">
        <w:rPr>
          <w:rFonts w:ascii="Times New Roman" w:hAnsi="Times New Roman" w:cs="Times New Roman"/>
          <w:sz w:val="24"/>
          <w:szCs w:val="24"/>
          <w:u w:val="single"/>
        </w:rPr>
        <w:t xml:space="preserve"> SIDEWALK, or on CITY property, without first obtaining a written permit of authorization. Such permit shall be issued by the Community Services Department on an application form provided by the Department. </w:t>
      </w:r>
    </w:p>
    <w:p w:rsidR="00B64602" w:rsidRPr="00B64602" w:rsidRDefault="00B64602" w:rsidP="00B64602">
      <w:pPr>
        <w:pStyle w:val="list0"/>
        <w:spacing w:after="0"/>
        <w:ind w:left="1170" w:firstLine="0"/>
        <w:jc w:val="left"/>
        <w:rPr>
          <w:rFonts w:ascii="Times New Roman" w:hAnsi="Times New Roman" w:cs="Times New Roman"/>
          <w:sz w:val="24"/>
          <w:szCs w:val="24"/>
          <w:u w:val="single"/>
        </w:rPr>
      </w:pPr>
    </w:p>
    <w:p w:rsidR="00B64602" w:rsidRPr="00B64602" w:rsidRDefault="00B64602" w:rsidP="00B64602">
      <w:pPr>
        <w:pStyle w:val="list0"/>
        <w:numPr>
          <w:ilvl w:val="0"/>
          <w:numId w:val="13"/>
        </w:numPr>
        <w:spacing w:after="0"/>
        <w:ind w:left="900" w:hanging="36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All applications for a permit pursuant to Subsection A shall include for each permit applied for, the application fee(s) and STREET/SIDEWALK pavement damage fee(s) listed in the CITY’s annual Schedule of Fees adopted by the City Council. The DIRECTOR, at his/her discretion, may waive the damage fee(s) if the CITY has scheduled the PUBLIC ROAD or SIDEWALK to be reconstructed within one (1) year of the permit application date, or if the roadway PCI is below 25.  The Dover Utilities Commission shall establish a process for waiver of the STREET/SIDEWALK pavement damage fee(s) in the case of a demonstrated financial hardship.</w:t>
      </w:r>
    </w:p>
    <w:p w:rsidR="00B64602" w:rsidRPr="00B64602" w:rsidRDefault="00B64602" w:rsidP="00B64602">
      <w:pPr>
        <w:pStyle w:val="list0"/>
        <w:spacing w:after="0"/>
        <w:ind w:left="1170" w:firstLine="0"/>
        <w:jc w:val="left"/>
        <w:rPr>
          <w:rFonts w:ascii="Times New Roman" w:hAnsi="Times New Roman" w:cs="Times New Roman"/>
          <w:sz w:val="24"/>
          <w:szCs w:val="24"/>
          <w:u w:val="single"/>
        </w:rPr>
      </w:pPr>
    </w:p>
    <w:p w:rsidR="00B64602" w:rsidRPr="00B64602" w:rsidRDefault="00B64602" w:rsidP="00B64602">
      <w:pPr>
        <w:pStyle w:val="list0"/>
        <w:numPr>
          <w:ilvl w:val="0"/>
          <w:numId w:val="13"/>
        </w:numPr>
        <w:spacing w:after="0"/>
        <w:ind w:left="900" w:hanging="360"/>
        <w:rPr>
          <w:rFonts w:ascii="Times New Roman" w:hAnsi="Times New Roman" w:cs="Times New Roman"/>
          <w:sz w:val="24"/>
          <w:szCs w:val="24"/>
          <w:u w:val="single"/>
        </w:rPr>
      </w:pPr>
      <w:r w:rsidRPr="00B64602">
        <w:rPr>
          <w:rFonts w:ascii="Times New Roman" w:hAnsi="Times New Roman" w:cs="Times New Roman"/>
          <w:iCs/>
          <w:sz w:val="24"/>
          <w:szCs w:val="24"/>
          <w:u w:val="single"/>
        </w:rPr>
        <w:t>Protection of PUBLIC ROADs and SIDEWALKs.</w:t>
      </w:r>
      <w:r w:rsidRPr="00B64602">
        <w:rPr>
          <w:rFonts w:ascii="Times New Roman" w:hAnsi="Times New Roman" w:cs="Times New Roman"/>
          <w:sz w:val="24"/>
          <w:szCs w:val="24"/>
          <w:u w:val="single"/>
        </w:rPr>
        <w:t xml:space="preserve"> </w:t>
      </w:r>
    </w:p>
    <w:p w:rsidR="00B64602" w:rsidRPr="00B64602" w:rsidRDefault="00B64602" w:rsidP="00B64602">
      <w:pPr>
        <w:pStyle w:val="list0"/>
        <w:spacing w:after="0"/>
        <w:ind w:left="1080" w:firstLine="0"/>
        <w:rPr>
          <w:rFonts w:ascii="Times New Roman" w:hAnsi="Times New Roman" w:cs="Times New Roman"/>
          <w:sz w:val="24"/>
          <w:szCs w:val="24"/>
          <w:u w:val="single"/>
        </w:rPr>
      </w:pPr>
    </w:p>
    <w:p w:rsidR="00B64602" w:rsidRPr="00B64602" w:rsidRDefault="00B64602" w:rsidP="00B64602">
      <w:pPr>
        <w:pStyle w:val="list1"/>
        <w:spacing w:after="0"/>
        <w:ind w:left="1627"/>
        <w:jc w:val="left"/>
        <w:rPr>
          <w:rFonts w:ascii="Times New Roman" w:hAnsi="Times New Roman" w:cs="Times New Roman"/>
          <w:sz w:val="24"/>
          <w:szCs w:val="24"/>
          <w:u w:val="single"/>
        </w:rPr>
      </w:pPr>
      <w:r w:rsidRPr="00B64602">
        <w:rPr>
          <w:rFonts w:ascii="Times New Roman" w:hAnsi="Times New Roman" w:cs="Times New Roman"/>
          <w:sz w:val="24"/>
          <w:szCs w:val="24"/>
          <w:u w:val="single"/>
        </w:rPr>
        <w:t>(1)</w:t>
      </w:r>
      <w:r w:rsidRPr="00B64602">
        <w:rPr>
          <w:rFonts w:ascii="Times New Roman" w:hAnsi="Times New Roman" w:cs="Times New Roman"/>
          <w:sz w:val="24"/>
          <w:szCs w:val="24"/>
          <w:u w:val="single"/>
        </w:rPr>
        <w:tab/>
        <w:t xml:space="preserve">In an effort to protect the CITY's investment in its infrastructure, excavations in newly constructed, reconstructed, rehabilitated, or overlaid pavements within PUBLIC ROADs, SIDEWALKs, or on CITY property, are prohibited for five (5) years after the effective date of notice of completion or acceptance of the new, reconstructed, rehabilitated, or overlaid improvements except as follows: </w:t>
      </w:r>
    </w:p>
    <w:p w:rsidR="00B64602" w:rsidRPr="00B64602" w:rsidRDefault="00B64602" w:rsidP="00B64602">
      <w:pPr>
        <w:pStyle w:val="list1"/>
        <w:spacing w:after="0"/>
        <w:ind w:left="1627"/>
        <w:jc w:val="left"/>
        <w:rPr>
          <w:rFonts w:ascii="Times New Roman" w:hAnsi="Times New Roman" w:cs="Times New Roman"/>
          <w:sz w:val="24"/>
          <w:szCs w:val="24"/>
          <w:u w:val="single"/>
        </w:rPr>
      </w:pPr>
    </w:p>
    <w:p w:rsidR="00B64602" w:rsidRPr="00B64602" w:rsidRDefault="00B64602" w:rsidP="00B64602">
      <w:pPr>
        <w:pStyle w:val="list2"/>
        <w:spacing w:after="0"/>
        <w:ind w:left="207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(a)</w:t>
      </w:r>
      <w:r w:rsidRPr="00B64602">
        <w:rPr>
          <w:rFonts w:ascii="Times New Roman" w:hAnsi="Times New Roman" w:cs="Times New Roman"/>
          <w:sz w:val="24"/>
          <w:szCs w:val="24"/>
          <w:u w:val="single"/>
        </w:rPr>
        <w:tab/>
        <w:t>Excavations to remedy a public EMERGENCY or a situation that creates an imminent threat to the public safety, health, or welfare.</w:t>
      </w:r>
    </w:p>
    <w:p w:rsidR="00B64602" w:rsidRPr="00B64602" w:rsidRDefault="00B64602" w:rsidP="00B64602">
      <w:pPr>
        <w:pStyle w:val="list2"/>
        <w:spacing w:after="0"/>
        <w:ind w:left="207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 </w:t>
      </w:r>
    </w:p>
    <w:p w:rsidR="00B64602" w:rsidRPr="00B64602" w:rsidRDefault="00B64602" w:rsidP="00B64602">
      <w:pPr>
        <w:pStyle w:val="list2"/>
        <w:spacing w:after="0"/>
        <w:ind w:left="207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(b)</w:t>
      </w:r>
      <w:r w:rsidRPr="00B64602">
        <w:rPr>
          <w:rFonts w:ascii="Times New Roman" w:hAnsi="Times New Roman" w:cs="Times New Roman"/>
          <w:sz w:val="24"/>
          <w:szCs w:val="24"/>
          <w:u w:val="single"/>
        </w:rPr>
        <w:tab/>
        <w:t xml:space="preserve">Repair or modification to prevent interruption of essential UTILITY services where no reasonable alternatives are available to avoid excavation in new pavements. </w:t>
      </w:r>
    </w:p>
    <w:p w:rsidR="00B64602" w:rsidRPr="00B64602" w:rsidRDefault="00B64602" w:rsidP="00B64602">
      <w:pPr>
        <w:pStyle w:val="list2"/>
        <w:spacing w:after="0"/>
        <w:ind w:left="1890"/>
        <w:jc w:val="left"/>
        <w:rPr>
          <w:rFonts w:ascii="Times New Roman" w:hAnsi="Times New Roman" w:cs="Times New Roman"/>
          <w:sz w:val="24"/>
          <w:szCs w:val="24"/>
          <w:u w:val="single"/>
        </w:rPr>
      </w:pPr>
    </w:p>
    <w:p w:rsidR="00B64602" w:rsidRPr="00B64602" w:rsidRDefault="00B64602" w:rsidP="00B64602">
      <w:pPr>
        <w:pStyle w:val="list2"/>
        <w:spacing w:after="0"/>
        <w:ind w:left="225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(c)</w:t>
      </w:r>
      <w:r w:rsidRPr="00B64602">
        <w:rPr>
          <w:rFonts w:ascii="Times New Roman" w:hAnsi="Times New Roman" w:cs="Times New Roman"/>
          <w:sz w:val="24"/>
          <w:szCs w:val="24"/>
          <w:u w:val="single"/>
        </w:rPr>
        <w:tab/>
        <w:t xml:space="preserve">Relocation work that is mandated by State or Federal legislation. </w:t>
      </w:r>
    </w:p>
    <w:p w:rsidR="00B64602" w:rsidRPr="00B64602" w:rsidRDefault="00B64602" w:rsidP="00B64602">
      <w:pPr>
        <w:pStyle w:val="list2"/>
        <w:spacing w:after="0"/>
        <w:ind w:left="2250"/>
        <w:jc w:val="left"/>
        <w:rPr>
          <w:rFonts w:ascii="Times New Roman" w:hAnsi="Times New Roman" w:cs="Times New Roman"/>
          <w:sz w:val="24"/>
          <w:szCs w:val="24"/>
          <w:u w:val="single"/>
        </w:rPr>
      </w:pPr>
    </w:p>
    <w:p w:rsidR="00B64602" w:rsidRPr="00B64602" w:rsidRDefault="00B64602" w:rsidP="00B64602">
      <w:pPr>
        <w:pStyle w:val="list2"/>
        <w:spacing w:after="0"/>
        <w:ind w:left="225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(d)</w:t>
      </w:r>
      <w:r w:rsidRPr="00B64602">
        <w:rPr>
          <w:rFonts w:ascii="Times New Roman" w:hAnsi="Times New Roman" w:cs="Times New Roman"/>
          <w:sz w:val="24"/>
          <w:szCs w:val="24"/>
          <w:u w:val="single"/>
        </w:rPr>
        <w:tab/>
        <w:t xml:space="preserve">UTILITY services for new buildings or parcels without existing UTILITY services where no other reasonable means of providing service exists, as determined by the City Engineer. </w:t>
      </w:r>
    </w:p>
    <w:p w:rsidR="00B64602" w:rsidRPr="00B64602" w:rsidRDefault="00B64602" w:rsidP="00B64602">
      <w:pPr>
        <w:pStyle w:val="list2"/>
        <w:spacing w:after="0"/>
        <w:ind w:left="2250"/>
        <w:jc w:val="left"/>
        <w:rPr>
          <w:rFonts w:ascii="Times New Roman" w:hAnsi="Times New Roman" w:cs="Times New Roman"/>
          <w:sz w:val="24"/>
          <w:szCs w:val="24"/>
          <w:u w:val="single"/>
        </w:rPr>
      </w:pPr>
    </w:p>
    <w:p w:rsidR="00B64602" w:rsidRPr="00B64602" w:rsidRDefault="00B64602" w:rsidP="00B64602">
      <w:pPr>
        <w:pStyle w:val="list2"/>
        <w:spacing w:after="0"/>
        <w:ind w:left="225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(e)</w:t>
      </w:r>
      <w:r w:rsidRPr="00B64602">
        <w:rPr>
          <w:rFonts w:ascii="Times New Roman" w:hAnsi="Times New Roman" w:cs="Times New Roman"/>
          <w:sz w:val="24"/>
          <w:szCs w:val="24"/>
          <w:u w:val="single"/>
        </w:rPr>
        <w:tab/>
        <w:t xml:space="preserve">Excavations within protected PUBLIC ROADs where the CITY has scheduled the reconstruction within one (1) year due to the failure of the original pavement. </w:t>
      </w:r>
    </w:p>
    <w:p w:rsidR="00B64602" w:rsidRPr="00B64602" w:rsidRDefault="00B64602" w:rsidP="00B64602">
      <w:pPr>
        <w:pStyle w:val="list2"/>
        <w:spacing w:after="0"/>
        <w:ind w:left="2250"/>
        <w:jc w:val="left"/>
        <w:rPr>
          <w:rFonts w:ascii="Times New Roman" w:hAnsi="Times New Roman" w:cs="Times New Roman"/>
          <w:sz w:val="24"/>
          <w:szCs w:val="24"/>
          <w:u w:val="single"/>
        </w:rPr>
      </w:pPr>
    </w:p>
    <w:p w:rsidR="00B64602" w:rsidRPr="00B64602" w:rsidRDefault="00B64602" w:rsidP="00B64602">
      <w:pPr>
        <w:pStyle w:val="list2"/>
        <w:spacing w:after="0"/>
        <w:ind w:left="225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(f)</w:t>
      </w:r>
      <w:r w:rsidRPr="00B64602">
        <w:rPr>
          <w:rFonts w:ascii="Times New Roman" w:hAnsi="Times New Roman" w:cs="Times New Roman"/>
          <w:sz w:val="24"/>
          <w:szCs w:val="24"/>
          <w:u w:val="single"/>
        </w:rPr>
        <w:tab/>
        <w:t xml:space="preserve">Other situations deemed by the CITY MANAGER to be in the best interest of the general public. </w:t>
      </w:r>
    </w:p>
    <w:p w:rsidR="00B64602" w:rsidRPr="00B64602" w:rsidRDefault="00B64602" w:rsidP="00B64602">
      <w:pPr>
        <w:pStyle w:val="list2"/>
        <w:spacing w:after="0"/>
        <w:ind w:left="1987"/>
        <w:rPr>
          <w:rFonts w:ascii="Times New Roman" w:hAnsi="Times New Roman" w:cs="Times New Roman"/>
          <w:sz w:val="24"/>
          <w:szCs w:val="24"/>
          <w:u w:val="single"/>
        </w:rPr>
      </w:pPr>
    </w:p>
    <w:p w:rsidR="00B64602" w:rsidRPr="00B64602" w:rsidRDefault="00B64602" w:rsidP="00B64602">
      <w:pPr>
        <w:pStyle w:val="list1"/>
        <w:spacing w:after="0"/>
        <w:ind w:left="1620" w:hanging="45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(2)</w:t>
      </w:r>
      <w:r w:rsidRPr="00B64602">
        <w:rPr>
          <w:rFonts w:ascii="Times New Roman" w:hAnsi="Times New Roman" w:cs="Times New Roman"/>
          <w:sz w:val="24"/>
          <w:szCs w:val="24"/>
          <w:u w:val="single"/>
        </w:rPr>
        <w:tab/>
        <w:t xml:space="preserve">In all of the above exceptions, although a permit will not be denied, the applicant will be responsible for paying a pavement life reduction factor. The pavement life reduction factor may be waived by the DIRECTOR, at his/her discretion, if the applicant agrees to perform a full roadway width re-pavement (edge of pavement to edge of pavement) of the impacted area, consistent with the rules, regulations, and procedures established by the DIRECTOR.  The pavement life reduction factor will be assessed to the street damage fee(s) as follows: </w:t>
      </w:r>
    </w:p>
    <w:p w:rsidR="00B64602" w:rsidRPr="00B64602" w:rsidRDefault="00B64602" w:rsidP="00B64602">
      <w:pPr>
        <w:pStyle w:val="list1"/>
        <w:spacing w:after="0"/>
        <w:ind w:left="1627" w:hanging="360"/>
        <w:rPr>
          <w:rFonts w:ascii="Times New Roman" w:hAnsi="Times New Roman" w:cs="Times New Roman"/>
          <w:sz w:val="24"/>
          <w:szCs w:val="24"/>
          <w:u w:val="single"/>
        </w:rPr>
      </w:pPr>
    </w:p>
    <w:p w:rsidR="00B64602" w:rsidRPr="00B64602" w:rsidRDefault="00B64602" w:rsidP="00B64602">
      <w:pPr>
        <w:pStyle w:val="list2"/>
        <w:numPr>
          <w:ilvl w:val="2"/>
          <w:numId w:val="3"/>
        </w:numPr>
        <w:spacing w:after="0"/>
        <w:ind w:left="2250" w:right="-90" w:hanging="45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PUBLIC ROAD pavement less than two (2) years old: Three (3) times the street damage fee. </w:t>
      </w:r>
    </w:p>
    <w:p w:rsidR="00B64602" w:rsidRPr="00B64602" w:rsidRDefault="00B64602" w:rsidP="00B64602">
      <w:pPr>
        <w:pStyle w:val="list2"/>
        <w:spacing w:after="0"/>
        <w:ind w:left="2250"/>
        <w:jc w:val="left"/>
        <w:rPr>
          <w:rFonts w:ascii="Times New Roman" w:hAnsi="Times New Roman" w:cs="Times New Roman"/>
          <w:sz w:val="24"/>
          <w:szCs w:val="24"/>
          <w:u w:val="single"/>
        </w:rPr>
      </w:pPr>
    </w:p>
    <w:p w:rsidR="00B64602" w:rsidRPr="00B64602" w:rsidRDefault="00B64602" w:rsidP="00B64602">
      <w:pPr>
        <w:pStyle w:val="list2"/>
        <w:numPr>
          <w:ilvl w:val="2"/>
          <w:numId w:val="3"/>
        </w:numPr>
        <w:spacing w:after="0"/>
        <w:ind w:left="2250" w:hanging="450"/>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 PUBLIC ROAD pavement from two (2) years to five (5) years old: Two (2) times the street damage fee. </w:t>
      </w:r>
    </w:p>
    <w:p w:rsidR="00B64602" w:rsidRPr="00B64602" w:rsidRDefault="00B64602" w:rsidP="00B64602">
      <w:pPr>
        <w:pStyle w:val="list2"/>
        <w:spacing w:after="0"/>
        <w:ind w:left="1987"/>
        <w:rPr>
          <w:rFonts w:ascii="Times New Roman" w:hAnsi="Times New Roman" w:cs="Times New Roman"/>
          <w:sz w:val="24"/>
          <w:szCs w:val="24"/>
          <w:u w:val="single"/>
        </w:rPr>
      </w:pPr>
    </w:p>
    <w:p w:rsidR="00B64602" w:rsidRPr="00B64602" w:rsidRDefault="00B64602" w:rsidP="00B64602">
      <w:pPr>
        <w:pStyle w:val="ListParagraph"/>
        <w:numPr>
          <w:ilvl w:val="0"/>
          <w:numId w:val="13"/>
        </w:numPr>
        <w:ind w:left="990" w:right="-90"/>
        <w:contextualSpacing/>
        <w:rPr>
          <w:u w:val="single"/>
        </w:rPr>
      </w:pPr>
      <w:r w:rsidRPr="00B64602">
        <w:rPr>
          <w:u w:val="single"/>
        </w:rPr>
        <w:t xml:space="preserve">Within six (6) months of the completion of the excavation, the permittee shall provide the DIRECTOR with electronic copies of the as-built plans for the work performed, in a form compatible with the CITY’s GIS system.  The DIRECTOR may waive this requirement in writing at his/her discretion. </w:t>
      </w:r>
    </w:p>
    <w:p w:rsidR="00B64602" w:rsidRPr="00B64602" w:rsidRDefault="00B64602" w:rsidP="00B64602">
      <w:pPr>
        <w:pStyle w:val="ListParagraph"/>
        <w:ind w:left="795"/>
        <w:rPr>
          <w:u w:val="single"/>
        </w:rPr>
      </w:pPr>
    </w:p>
    <w:p w:rsidR="00B64602" w:rsidRPr="00B64602" w:rsidRDefault="00B64602" w:rsidP="00B64602">
      <w:pPr>
        <w:pStyle w:val="ListParagraph"/>
        <w:numPr>
          <w:ilvl w:val="0"/>
          <w:numId w:val="13"/>
        </w:numPr>
        <w:ind w:left="990" w:hanging="432"/>
        <w:contextualSpacing/>
        <w:rPr>
          <w:u w:val="single"/>
        </w:rPr>
      </w:pPr>
      <w:r w:rsidRPr="00B64602">
        <w:rPr>
          <w:u w:val="single"/>
        </w:rPr>
        <w:t>Whenever a PERSON is granted a permit to EXCAVATE in any PUBLIC STREET, SIDEWALK, or CITY property, prior to any work commencing the DIRECTOR shall require the requesting party to furnish a two (2) year surety to the CITY, or a bond in favor of the CITY, in an amount sufficient to complete the project and ensure its viability for the surety period.</w:t>
      </w:r>
    </w:p>
    <w:p w:rsidR="00B64602" w:rsidRPr="00B64602" w:rsidRDefault="00B64602" w:rsidP="00B64602">
      <w:pPr>
        <w:pStyle w:val="ListParagraph"/>
        <w:rPr>
          <w:u w:val="single"/>
        </w:rPr>
      </w:pPr>
    </w:p>
    <w:p w:rsidR="00B64602" w:rsidRPr="00B64602" w:rsidRDefault="00B64602" w:rsidP="00B64602">
      <w:pPr>
        <w:pStyle w:val="list0"/>
        <w:numPr>
          <w:ilvl w:val="0"/>
          <w:numId w:val="13"/>
        </w:numPr>
        <w:spacing w:after="0"/>
        <w:ind w:left="990" w:hanging="432"/>
        <w:jc w:val="left"/>
        <w:rPr>
          <w:rFonts w:ascii="Times New Roman" w:hAnsi="Times New Roman" w:cs="Times New Roman"/>
          <w:sz w:val="24"/>
          <w:szCs w:val="24"/>
          <w:u w:val="single"/>
        </w:rPr>
      </w:pPr>
      <w:r w:rsidRPr="00B64602">
        <w:rPr>
          <w:rFonts w:ascii="Times New Roman" w:hAnsi="Times New Roman" w:cs="Times New Roman"/>
          <w:sz w:val="24"/>
          <w:szCs w:val="24"/>
          <w:u w:val="single"/>
        </w:rPr>
        <w:t xml:space="preserve">The DIRECTOR is authorized to establish and publish rules, regulations, and procedures, including general construction and paving requirements, general permit instructions related to excavation permits, including, but not limited to, a review by DIG SAFE of the proposed work, and to prescribe the forms necessary for the management and operation of the excavation permit program under this Section. These rules, regulations, and procedures shall be subject to review and approval by the CITY MANAGER, and a copy shall be filed with the City Clerk. </w:t>
      </w:r>
    </w:p>
    <w:p w:rsidR="00B64602" w:rsidRPr="00B64602" w:rsidRDefault="00B64602" w:rsidP="00B64602">
      <w:pPr>
        <w:pStyle w:val="list0"/>
        <w:spacing w:after="0"/>
        <w:ind w:left="0" w:firstLine="0"/>
        <w:jc w:val="left"/>
        <w:rPr>
          <w:rFonts w:ascii="Times New Roman" w:hAnsi="Times New Roman" w:cs="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152-9. Permit Required to Obstruct or Encumber a Public Road or Sidewalk.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 xml:space="preserve">No PERSON shall OBSTRUCT a PUBLIC ROAD or SIDEWALK without a permit from the Community Services Department.  All applications for a permit to OBSTRUCT a PUBLIC ROAD or SIDEWALK shall include for each application the fee listed in the annual Schedule of Fees adopted by the City Council.  Notwithstanding the foregoing, Block Parties, Parades, and Road Toll permits may be issued by the City Council, upon the recommendation of the Police Department, subject to Chapter 35 of the Dover Code. </w:t>
      </w:r>
    </w:p>
    <w:p w:rsidR="00B64602" w:rsidRPr="00B64602" w:rsidRDefault="00B64602" w:rsidP="00B64602">
      <w:pPr>
        <w:pStyle w:val="p0"/>
        <w:spacing w:after="0"/>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152-10. Railings, Fences, and Traffic/Pedestrian Controls.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Wherever any PUBLIC ROAD, SIDEWALK, or CITY property shall under any permit granted as provided in Section 152-8 or 152-9 be disturbed, dug up, obstructed, or encumbered, and thereby rendered unsafe or inconvenient for travelers, the PERSON performing such work shall put, and at all times maintain, a suitable railing, fence, or traffic/pedestrian controls around the section or parts of the PUBLIC ROAD, SIDEWALK, or other CITY property so disturbed, dug up, obstructed, or encumbered, so long as the same shall be or remain unsafe or inconvenient. Said PERSON shall also, within such reasonable time as the DIRECTOR shall direct, repair such PUBLIC ROAD, SIDEWALK, or CITY property to the acceptance of the City Engineer.</w:t>
      </w:r>
    </w:p>
    <w:p w:rsidR="00B64602" w:rsidRPr="00B64602" w:rsidRDefault="00B64602" w:rsidP="00B64602">
      <w:pPr>
        <w:pStyle w:val="p0"/>
        <w:spacing w:after="0"/>
        <w:rPr>
          <w:rFonts w:ascii="Times New Roman" w:eastAsia="Times New Roman" w:hAnsi="Times New Roman"/>
          <w:sz w:val="24"/>
          <w:szCs w:val="24"/>
          <w:u w:val="single"/>
        </w:rPr>
      </w:pPr>
      <w:r w:rsidRPr="00B64602">
        <w:rPr>
          <w:rFonts w:ascii="Times New Roman" w:hAnsi="Times New Roman"/>
          <w:sz w:val="24"/>
          <w:szCs w:val="24"/>
          <w:u w:val="single"/>
        </w:rPr>
        <w:t xml:space="preserve"> </w:t>
      </w:r>
    </w:p>
    <w:p w:rsidR="00B64602" w:rsidRPr="00B64602" w:rsidRDefault="00B64602" w:rsidP="00B64602">
      <w:pPr>
        <w:rPr>
          <w:b/>
          <w:sz w:val="28"/>
          <w:szCs w:val="28"/>
          <w:u w:val="single"/>
        </w:rPr>
      </w:pPr>
      <w:r w:rsidRPr="00B64602">
        <w:rPr>
          <w:b/>
          <w:sz w:val="28"/>
          <w:szCs w:val="28"/>
          <w:u w:val="single"/>
        </w:rPr>
        <w:t xml:space="preserve">152-11. Permit for Driveways.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 xml:space="preserve">All applications for a permit to repair, widen, reconstruct, or construct a driveway from a residential or commercial property onto a PUBLIC ROAD shall comply with the relevant provisions of Chapters 92 and 149 of the Dover Code.  </w:t>
      </w:r>
    </w:p>
    <w:p w:rsidR="00B64602" w:rsidRPr="00B64602" w:rsidRDefault="00B64602" w:rsidP="00B64602">
      <w:pPr>
        <w:pStyle w:val="p0"/>
        <w:spacing w:after="0"/>
        <w:ind w:firstLine="720"/>
        <w:rPr>
          <w:rFonts w:ascii="Times New Roman" w:eastAsia="Times New Roman" w:hAnsi="Times New Roman"/>
          <w:sz w:val="24"/>
          <w:szCs w:val="24"/>
          <w:u w:val="single"/>
        </w:rPr>
      </w:pPr>
      <w:r w:rsidRPr="00B64602">
        <w:rPr>
          <w:rFonts w:ascii="Times New Roman" w:hAnsi="Times New Roman"/>
          <w:sz w:val="24"/>
          <w:szCs w:val="24"/>
          <w:u w:val="single"/>
        </w:rPr>
        <w:t xml:space="preserve"> </w:t>
      </w:r>
    </w:p>
    <w:p w:rsidR="00B64602" w:rsidRPr="00B64602" w:rsidRDefault="00B64602" w:rsidP="00B64602">
      <w:pPr>
        <w:rPr>
          <w:b/>
          <w:sz w:val="28"/>
          <w:szCs w:val="28"/>
          <w:u w:val="single"/>
        </w:rPr>
      </w:pPr>
      <w:r w:rsidRPr="00B64602">
        <w:rPr>
          <w:b/>
          <w:sz w:val="28"/>
          <w:szCs w:val="28"/>
          <w:u w:val="single"/>
        </w:rPr>
        <w:t>152-12. Permission to Erect Entrances to Structures.</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 xml:space="preserve">No PERSON shall construct, erect, or maintain any stepping stone, doorstep, portico, porch, entrance, or passageway to any cellar or basement or any other structure in or upon any PUBLIC ROAD or SIDEWALK, without a written license approved by the City Council. No PERSON shall suffer the platform or grate of the entrance passageway to his/her cellar or basement in any PUBLIC ROAD or SIDEWALK to rise above the even surface of such PUBLIC ROAD or SIDEWALK, and every such entrance or passageway shall be kept at all times covered by suitable and substantial platform or grate, or in case it shall be kept open, it shall be guarded and protected by a sufficient railing on both sides thereof, at least three and one-half (3½) feet high, or higher if required by applicable building or safety code, and be well lighted at night. </w:t>
      </w:r>
    </w:p>
    <w:p w:rsidR="00B64602" w:rsidRPr="00B64602" w:rsidRDefault="00B64602" w:rsidP="00B64602">
      <w:pPr>
        <w:pStyle w:val="p0"/>
        <w:spacing w:after="0"/>
        <w:ind w:firstLine="720"/>
        <w:jc w:val="left"/>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152-13. Uncovered Cellars, Drains, and Other Cavities.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If any PERSON shall dig or sink, or cause to be dug or sunk, or have uncovered, or cause to be left uncovered, any cellar, drain, or other cavity in the ground adjoining any PUBLIC ROAD or SIDEWALK, he/she shall at all times erect and maintain, so long as it may be necessary for the purpose, a railing or fence on or near the line of such PUBLIC ROAD or SIDEWALK, sufficient to guard and protect travelers and passengers from falling into such cellar, drain, or other cavity in the ground or being injured thereby. No PERSON shall permit or suffer his/her drain in any PUBLIC ROAD or SIDEWALK to be or remain open or uncovered unless it shall be enclosed by a strong and safe curb, guard, or fence.</w:t>
      </w:r>
    </w:p>
    <w:p w:rsidR="00B64602" w:rsidRPr="00B64602" w:rsidRDefault="00B64602" w:rsidP="00B64602">
      <w:pPr>
        <w:pStyle w:val="p0"/>
        <w:spacing w:after="0"/>
        <w:ind w:firstLine="720"/>
        <w:jc w:val="left"/>
        <w:rPr>
          <w:rFonts w:ascii="Times New Roman" w:hAnsi="Times New Roman"/>
          <w:sz w:val="24"/>
          <w:szCs w:val="24"/>
          <w:u w:val="single"/>
        </w:rPr>
      </w:pPr>
    </w:p>
    <w:p w:rsidR="00B64602" w:rsidRPr="00B64602" w:rsidRDefault="00B64602" w:rsidP="00B64602">
      <w:pPr>
        <w:pStyle w:val="p0"/>
        <w:spacing w:after="0"/>
        <w:ind w:firstLine="0"/>
        <w:jc w:val="left"/>
        <w:rPr>
          <w:rFonts w:ascii="Times New Roman" w:hAnsi="Times New Roman"/>
          <w:b/>
          <w:sz w:val="28"/>
          <w:szCs w:val="28"/>
          <w:u w:val="single"/>
        </w:rPr>
      </w:pPr>
      <w:r w:rsidRPr="00B64602">
        <w:rPr>
          <w:rFonts w:ascii="Times New Roman" w:hAnsi="Times New Roman"/>
          <w:b/>
          <w:sz w:val="28"/>
          <w:szCs w:val="28"/>
          <w:u w:val="single"/>
        </w:rPr>
        <w:t>152-14. Marquees, Signs, Awnings, and Other Intrusions.</w:t>
      </w:r>
    </w:p>
    <w:p w:rsidR="00B64602" w:rsidRPr="00B64602" w:rsidRDefault="00B64602" w:rsidP="00B64602">
      <w:pPr>
        <w:ind w:firstLine="720"/>
        <w:rPr>
          <w:rFonts w:eastAsia="MS Mincho"/>
          <w:u w:val="single"/>
        </w:rPr>
      </w:pPr>
    </w:p>
    <w:p w:rsidR="00B64602" w:rsidRPr="00B64602" w:rsidRDefault="00B64602" w:rsidP="00B64602">
      <w:pPr>
        <w:ind w:firstLine="720"/>
        <w:rPr>
          <w:rFonts w:eastAsia="MS Mincho"/>
          <w:u w:val="single"/>
        </w:rPr>
      </w:pPr>
      <w:r w:rsidRPr="00B64602">
        <w:rPr>
          <w:rFonts w:eastAsia="MS Mincho"/>
          <w:u w:val="single"/>
        </w:rPr>
        <w:t>No PERSON shall establish or maintain any marquee, sign, awning, or other structure on, or attached to, his/her place of business, house, or structure over any part of any PUBLIC ROAD or SIDEWALK, unless the same is safely fixed and supported so as in no way to impede, hinder or endanger pedestrians, or impact the free passage over or across the PUBLIC ROAD or SIDEWALK. The lowest part of such sign, awning, marquee, or other structure shall be at least fifteen (15) feet above the PUBLIC ROAD and</w:t>
      </w:r>
      <w:r w:rsidR="0065109B">
        <w:rPr>
          <w:rFonts w:eastAsia="MS Mincho"/>
          <w:u w:val="single"/>
        </w:rPr>
        <w:t xml:space="preserve"> at least</w:t>
      </w:r>
      <w:r w:rsidRPr="00B64602">
        <w:rPr>
          <w:rFonts w:eastAsia="MS Mincho"/>
          <w:u w:val="single"/>
        </w:rPr>
        <w:t xml:space="preserve"> ten (10) feet above the SIDEWALK; nor shall any PERSON hang, affix or fasten or place or allow to remain upon the outer edge of any SIDEWALK any sign or showcase whatever or display any goods, merchandise or samples of any business calling, trade, art or craft, so as to OBSTRUCT the free passage and view from the STREET to SIDEWALK or from the SIDEWALK to STREET.  Any and all signs shall otherwise comply with the provisions of Chapter 170 of the Dover Code.</w:t>
      </w:r>
    </w:p>
    <w:p w:rsidR="00B64602" w:rsidRPr="00B64602" w:rsidRDefault="00B64602" w:rsidP="00B64602">
      <w:pPr>
        <w:pStyle w:val="p0"/>
        <w:spacing w:after="0"/>
        <w:ind w:firstLine="0"/>
        <w:jc w:val="left"/>
        <w:rPr>
          <w:rFonts w:ascii="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152-15. Permit Required to Move Buildings Through Public Roads.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No PERSON shall move, or assist in moving, any building, not including garden sheds, or modular and manufactured housing as defined under State law, through or over any PUBLIC ROAD without first having obtained a permit issued by the DIRECTOR, following consultation with the Building Official and Police Chief. Said PERSON shall comply in all respects with the conditions of the permit. Such permit shall be issued by the Community Services Department on an application provided by the Department. All applications for a permit to move a building through or over any PUBLIC ROAD shall include for each application the fee listed in the annual Schedule of Fees adopted by the City Council.</w:t>
      </w:r>
    </w:p>
    <w:p w:rsidR="00B64602" w:rsidRPr="00B64602" w:rsidRDefault="00B64602" w:rsidP="00B64602">
      <w:pPr>
        <w:pStyle w:val="p0"/>
        <w:spacing w:after="0"/>
        <w:ind w:firstLine="720"/>
        <w:jc w:val="left"/>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152-16. Snow, Ice, and Liquids on Streets and Sidewalks. </w:t>
      </w:r>
    </w:p>
    <w:p w:rsidR="00B64602" w:rsidRPr="00B64602" w:rsidRDefault="00B64602" w:rsidP="00B64602">
      <w:pPr>
        <w:rPr>
          <w:b/>
          <w:sz w:val="28"/>
          <w:szCs w:val="28"/>
          <w:u w:val="single"/>
        </w:rPr>
      </w:pPr>
    </w:p>
    <w:p w:rsidR="00B64602" w:rsidRPr="00B64602" w:rsidRDefault="00B64602" w:rsidP="00B64602">
      <w:pPr>
        <w:pStyle w:val="p0"/>
        <w:numPr>
          <w:ilvl w:val="0"/>
          <w:numId w:val="17"/>
        </w:numPr>
        <w:spacing w:after="0"/>
        <w:ind w:left="900"/>
        <w:jc w:val="left"/>
        <w:rPr>
          <w:rFonts w:ascii="Times New Roman" w:hAnsi="Times New Roman"/>
          <w:sz w:val="24"/>
          <w:szCs w:val="24"/>
          <w:u w:val="single"/>
        </w:rPr>
      </w:pPr>
      <w:r w:rsidRPr="00B64602">
        <w:rPr>
          <w:rFonts w:ascii="Times New Roman" w:hAnsi="Times New Roman"/>
          <w:sz w:val="24"/>
          <w:szCs w:val="24"/>
          <w:u w:val="single"/>
        </w:rPr>
        <w:t xml:space="preserve">No PERSON shall put or place, or cause to be put or placed, any snow or ice upon the surface of the traveled portion of any PUBLIC ROAD, PRIVATE ROAD, or SIDEWALK, nor shall such snow or ice be put or placed on a PUBLIC ROAD or PRIVATE ROAD so as to block access to SIDEWALKS or hydrants. </w:t>
      </w:r>
    </w:p>
    <w:p w:rsidR="00B64602" w:rsidRPr="00B64602" w:rsidRDefault="00B64602" w:rsidP="00B64602">
      <w:pPr>
        <w:pStyle w:val="p0"/>
        <w:spacing w:after="0"/>
        <w:ind w:left="900" w:firstLine="0"/>
        <w:jc w:val="left"/>
        <w:rPr>
          <w:rFonts w:ascii="Times New Roman" w:hAnsi="Times New Roman"/>
          <w:sz w:val="24"/>
          <w:szCs w:val="24"/>
          <w:u w:val="single"/>
        </w:rPr>
      </w:pPr>
    </w:p>
    <w:p w:rsidR="00B64602" w:rsidRPr="00B64602" w:rsidRDefault="00B64602" w:rsidP="00B64602">
      <w:pPr>
        <w:pStyle w:val="p0"/>
        <w:numPr>
          <w:ilvl w:val="0"/>
          <w:numId w:val="17"/>
        </w:numPr>
        <w:spacing w:after="0"/>
        <w:ind w:left="900"/>
        <w:jc w:val="left"/>
        <w:rPr>
          <w:rFonts w:ascii="Times New Roman" w:hAnsi="Times New Roman"/>
          <w:sz w:val="24"/>
          <w:szCs w:val="24"/>
          <w:u w:val="single"/>
        </w:rPr>
      </w:pPr>
      <w:r w:rsidRPr="00B64602">
        <w:rPr>
          <w:rFonts w:ascii="Times New Roman" w:hAnsi="Times New Roman"/>
          <w:sz w:val="24"/>
          <w:szCs w:val="24"/>
          <w:u w:val="single"/>
        </w:rPr>
        <w:t>No PERSON shall push snow or ice across the traveled surface of PUBLIC ROAD or SIDEWALK for the purpose of snow removal from land adjoining said PUBLIC ROAD or SIDEWALK.</w:t>
      </w:r>
    </w:p>
    <w:p w:rsidR="00B64602" w:rsidRPr="00B64602" w:rsidRDefault="00B64602" w:rsidP="00B64602">
      <w:pPr>
        <w:pStyle w:val="p0"/>
        <w:spacing w:after="0"/>
        <w:ind w:left="1080" w:firstLine="0"/>
        <w:jc w:val="left"/>
        <w:rPr>
          <w:rFonts w:ascii="Times New Roman" w:hAnsi="Times New Roman"/>
          <w:sz w:val="24"/>
          <w:szCs w:val="24"/>
          <w:u w:val="single"/>
        </w:rPr>
      </w:pPr>
    </w:p>
    <w:p w:rsidR="00B64602" w:rsidRPr="00B64602" w:rsidRDefault="00B64602" w:rsidP="00B64602">
      <w:pPr>
        <w:pStyle w:val="p0"/>
        <w:numPr>
          <w:ilvl w:val="0"/>
          <w:numId w:val="17"/>
        </w:numPr>
        <w:spacing w:after="0"/>
        <w:ind w:left="900" w:hanging="450"/>
        <w:jc w:val="left"/>
        <w:rPr>
          <w:rFonts w:ascii="Times New Roman" w:hAnsi="Times New Roman"/>
          <w:sz w:val="24"/>
          <w:szCs w:val="24"/>
          <w:u w:val="single"/>
        </w:rPr>
      </w:pPr>
      <w:r w:rsidRPr="00B64602">
        <w:rPr>
          <w:rFonts w:ascii="Times New Roman" w:hAnsi="Times New Roman"/>
          <w:sz w:val="24"/>
          <w:szCs w:val="24"/>
          <w:u w:val="single"/>
        </w:rPr>
        <w:t>No PERSON shall deposit, or cause to be deposited, including, but not limited to deposits from roof and/or foundation drains, any liquid from private property in or upon any PUBLIC ROAD, SIDEWALK, or CITY</w:t>
      </w:r>
      <w:r w:rsidR="0065109B">
        <w:rPr>
          <w:rFonts w:ascii="Times New Roman" w:hAnsi="Times New Roman"/>
          <w:sz w:val="24"/>
          <w:szCs w:val="24"/>
          <w:u w:val="single"/>
        </w:rPr>
        <w:t xml:space="preserve"> </w:t>
      </w:r>
      <w:r w:rsidRPr="00B64602">
        <w:rPr>
          <w:rFonts w:ascii="Times New Roman" w:hAnsi="Times New Roman"/>
          <w:sz w:val="24"/>
          <w:szCs w:val="24"/>
          <w:u w:val="single"/>
        </w:rPr>
        <w:t>property, in such a manner so as to cause a condition hazardous to pedestrian movements and/or to the normal and reasonable flow of vehicle traffic.</w:t>
      </w:r>
    </w:p>
    <w:p w:rsidR="00B64602" w:rsidRPr="00B64602" w:rsidRDefault="00B64602" w:rsidP="00B64602">
      <w:pPr>
        <w:pStyle w:val="p0"/>
        <w:spacing w:after="0"/>
        <w:ind w:firstLine="720"/>
        <w:jc w:val="left"/>
        <w:rPr>
          <w:rFonts w:ascii="Times New Roman" w:hAnsi="Times New Roman"/>
          <w:sz w:val="24"/>
          <w:szCs w:val="24"/>
          <w:u w:val="single"/>
        </w:rPr>
      </w:pPr>
    </w:p>
    <w:p w:rsidR="00B64602" w:rsidRPr="00B64602" w:rsidRDefault="00B64602" w:rsidP="00B64602">
      <w:pPr>
        <w:pStyle w:val="p0"/>
        <w:spacing w:after="0"/>
        <w:ind w:firstLine="0"/>
        <w:jc w:val="left"/>
        <w:rPr>
          <w:rFonts w:ascii="Times New Roman" w:hAnsi="Times New Roman"/>
          <w:b/>
          <w:sz w:val="28"/>
          <w:szCs w:val="28"/>
          <w:u w:val="single"/>
        </w:rPr>
      </w:pPr>
      <w:r w:rsidRPr="00B64602">
        <w:rPr>
          <w:rFonts w:ascii="Times New Roman" w:hAnsi="Times New Roman"/>
          <w:b/>
          <w:sz w:val="28"/>
          <w:szCs w:val="28"/>
          <w:u w:val="single"/>
        </w:rPr>
        <w:t>152-17. Public Road and Sidewalk Protection.</w:t>
      </w:r>
    </w:p>
    <w:p w:rsidR="00B64602" w:rsidRPr="00B64602" w:rsidRDefault="00B64602" w:rsidP="00B64602">
      <w:pPr>
        <w:pStyle w:val="p0"/>
        <w:spacing w:after="0"/>
        <w:ind w:firstLine="0"/>
        <w:jc w:val="left"/>
        <w:rPr>
          <w:rFonts w:ascii="Times New Roman" w:hAnsi="Times New Roman"/>
          <w:b/>
          <w:sz w:val="28"/>
          <w:szCs w:val="28"/>
          <w:u w:val="single"/>
        </w:rPr>
      </w:pPr>
    </w:p>
    <w:p w:rsidR="00B64602" w:rsidRPr="00B64602" w:rsidRDefault="00B64602" w:rsidP="00B64602">
      <w:pPr>
        <w:numPr>
          <w:ilvl w:val="0"/>
          <w:numId w:val="14"/>
        </w:numPr>
        <w:ind w:left="900"/>
        <w:contextualSpacing/>
        <w:rPr>
          <w:rFonts w:eastAsia="MS Mincho"/>
          <w:u w:val="single"/>
        </w:rPr>
      </w:pPr>
      <w:r w:rsidRPr="00B64602">
        <w:rPr>
          <w:rFonts w:eastAsia="MS Mincho"/>
          <w:u w:val="single"/>
        </w:rPr>
        <w:t>The roofs of all buildings located on or near the edge line of any PUBLIC ROAD or SIDEWALK shall be protected by railings or guards of sufficient height and strength to prevent the falling of ice and snow from such roofs onto the PUBLIC ROAD or SIDEWALK. The owner of such a building shall be responsible for the adequacy of such railings or guards.</w:t>
      </w:r>
    </w:p>
    <w:p w:rsidR="00B64602" w:rsidRPr="00B64602" w:rsidRDefault="00B64602" w:rsidP="00B64602">
      <w:pPr>
        <w:ind w:left="900"/>
        <w:contextualSpacing/>
        <w:rPr>
          <w:rFonts w:eastAsia="MS Mincho"/>
          <w:u w:val="single"/>
        </w:rPr>
      </w:pPr>
    </w:p>
    <w:p w:rsidR="00B64602" w:rsidRPr="00B64602" w:rsidRDefault="00B64602" w:rsidP="00B64602">
      <w:pPr>
        <w:numPr>
          <w:ilvl w:val="0"/>
          <w:numId w:val="14"/>
        </w:numPr>
        <w:ind w:left="900"/>
        <w:contextualSpacing/>
        <w:rPr>
          <w:u w:val="single"/>
        </w:rPr>
      </w:pPr>
      <w:r w:rsidRPr="00B64602">
        <w:rPr>
          <w:u w:val="single"/>
        </w:rPr>
        <w:t>All trees or shrubs planted on private property that stand along any PUBLIC ROAD or SIDEWALK, the branches of which extend over any part of the PUBLIC ROAD or SIDEWALK, shall be maintained by the owner of such private property so that such branches do not impede the safe and orderly passage of PERSONs and vehicles over the PUBLIC ROAD or SIDEWALK, failing which the CITY may perform such maintenance consistent with the provisions of RSA Chapter 231.</w:t>
      </w:r>
    </w:p>
    <w:p w:rsidR="00B64602" w:rsidRPr="00B64602" w:rsidRDefault="00B64602" w:rsidP="00B64602">
      <w:pPr>
        <w:ind w:left="900"/>
        <w:contextualSpacing/>
        <w:rPr>
          <w:u w:val="single"/>
        </w:rPr>
      </w:pPr>
    </w:p>
    <w:p w:rsidR="00B64602" w:rsidRPr="00B64602" w:rsidRDefault="00B64602" w:rsidP="00B64602">
      <w:pPr>
        <w:numPr>
          <w:ilvl w:val="0"/>
          <w:numId w:val="14"/>
        </w:numPr>
        <w:ind w:left="900"/>
        <w:contextualSpacing/>
        <w:rPr>
          <w:u w:val="single"/>
        </w:rPr>
      </w:pPr>
      <w:r w:rsidRPr="00B64602">
        <w:rPr>
          <w:u w:val="single"/>
        </w:rPr>
        <w:t>No fences, walls, or other structures shall be placed or constructed within a PUBLIC ROAD without a license for such structure provided by the City Council.</w:t>
      </w:r>
    </w:p>
    <w:p w:rsidR="00B64602" w:rsidRPr="00B64602" w:rsidRDefault="00B64602" w:rsidP="00B64602">
      <w:pPr>
        <w:ind w:left="900"/>
        <w:contextualSpacing/>
        <w:rPr>
          <w:u w:val="single"/>
        </w:rPr>
      </w:pPr>
    </w:p>
    <w:p w:rsidR="00B64602" w:rsidRPr="00B64602" w:rsidRDefault="00B64602" w:rsidP="00B64602">
      <w:pPr>
        <w:pStyle w:val="p0"/>
        <w:numPr>
          <w:ilvl w:val="0"/>
          <w:numId w:val="14"/>
        </w:numPr>
        <w:spacing w:after="0"/>
        <w:ind w:left="900"/>
        <w:jc w:val="left"/>
        <w:rPr>
          <w:rFonts w:ascii="Times New Roman" w:hAnsi="Times New Roman"/>
          <w:sz w:val="24"/>
          <w:szCs w:val="24"/>
          <w:u w:val="single"/>
        </w:rPr>
      </w:pPr>
      <w:r w:rsidRPr="00B64602">
        <w:rPr>
          <w:rFonts w:ascii="Times New Roman" w:hAnsi="Times New Roman"/>
          <w:sz w:val="24"/>
          <w:szCs w:val="24"/>
          <w:u w:val="single"/>
        </w:rPr>
        <w:t>No PERSON shall put, or place, or cause to be put or placed, any trash in or on any PUBLIC ROAD, PRIVATE ROAD, SIDEWALK, or CITY property, except as is permitted pursuant to the provisions of Chapter 97 of the Dover Code.</w:t>
      </w:r>
    </w:p>
    <w:p w:rsidR="00B64602" w:rsidRPr="00B64602" w:rsidRDefault="00B64602" w:rsidP="00B64602">
      <w:pPr>
        <w:pStyle w:val="p0"/>
        <w:spacing w:after="0"/>
        <w:ind w:left="900" w:firstLine="0"/>
        <w:jc w:val="left"/>
        <w:rPr>
          <w:rFonts w:ascii="Times New Roman" w:hAnsi="Times New Roman"/>
          <w:sz w:val="24"/>
          <w:szCs w:val="24"/>
          <w:u w:val="single"/>
        </w:rPr>
      </w:pPr>
    </w:p>
    <w:p w:rsidR="00B64602" w:rsidRPr="00B64602" w:rsidRDefault="00B64602" w:rsidP="00B64602">
      <w:pPr>
        <w:pStyle w:val="p0"/>
        <w:numPr>
          <w:ilvl w:val="0"/>
          <w:numId w:val="14"/>
        </w:numPr>
        <w:spacing w:after="0"/>
        <w:ind w:left="900"/>
        <w:jc w:val="left"/>
        <w:rPr>
          <w:rFonts w:ascii="Times New Roman" w:hAnsi="Times New Roman"/>
          <w:sz w:val="24"/>
          <w:szCs w:val="24"/>
          <w:u w:val="single"/>
        </w:rPr>
      </w:pPr>
      <w:r w:rsidRPr="00B64602">
        <w:rPr>
          <w:rFonts w:ascii="Times New Roman" w:hAnsi="Times New Roman"/>
          <w:sz w:val="24"/>
          <w:szCs w:val="24"/>
          <w:u w:val="single"/>
        </w:rPr>
        <w:t>No PERSON shall put, or place, or cause to be put or placed, in or on any PUBLIC ROAD, PRIVATE ROAD, SIDEWALK, or CITY property, any article or material which would be liable to cause damage to the tires or wheels of automobiles, bicycles, or any other vehicles traveling lawfully thereon.</w:t>
      </w:r>
    </w:p>
    <w:p w:rsidR="00B64602" w:rsidRPr="00B64602" w:rsidRDefault="00B64602" w:rsidP="00B64602">
      <w:pPr>
        <w:pStyle w:val="p0"/>
        <w:spacing w:after="0"/>
        <w:ind w:firstLine="720"/>
        <w:jc w:val="left"/>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152-18. Selling Merchandise on Public Roads or Sidewalks.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No PERSON shall use any PUBLIC ROAD, SIDEWALK, or CITY property for the sale of merchandise, without first obtaining a written license for each day of such use pursuant to Chapter 133 of the Dover Code.</w:t>
      </w:r>
    </w:p>
    <w:p w:rsidR="00B64602" w:rsidRPr="00B64602" w:rsidRDefault="00B64602" w:rsidP="00B64602">
      <w:pPr>
        <w:pStyle w:val="p0"/>
        <w:spacing w:after="0"/>
        <w:ind w:firstLine="720"/>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152-19. Vehicles Selling Consumable Merchandise.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No cart, wagon, or other vehicle, loaded with any consumable article to be exposed for sale, shall be permitted to stand for a market on any PUBLIC ROAD, SIDEWALK, or CITY property without first obtaining a written license for each day of such use pursuant to Chapter 133 of the Dover Code.</w:t>
      </w:r>
    </w:p>
    <w:p w:rsidR="00B64602" w:rsidRPr="00B64602" w:rsidRDefault="00B64602" w:rsidP="00B64602">
      <w:pPr>
        <w:pStyle w:val="p0"/>
        <w:spacing w:after="0"/>
        <w:ind w:firstLine="720"/>
        <w:jc w:val="left"/>
        <w:rPr>
          <w:rFonts w:ascii="Times New Roman" w:hAnsi="Times New Roman"/>
          <w:sz w:val="24"/>
          <w:szCs w:val="24"/>
          <w:u w:val="single"/>
        </w:rPr>
      </w:pPr>
    </w:p>
    <w:p w:rsidR="00B64602" w:rsidRPr="00B64602" w:rsidRDefault="00B64602" w:rsidP="00B64602">
      <w:pPr>
        <w:pStyle w:val="p0"/>
        <w:spacing w:after="0"/>
        <w:ind w:firstLine="0"/>
        <w:jc w:val="left"/>
        <w:rPr>
          <w:rFonts w:ascii="Times New Roman" w:hAnsi="Times New Roman"/>
          <w:b/>
          <w:sz w:val="28"/>
          <w:szCs w:val="28"/>
          <w:u w:val="single"/>
        </w:rPr>
      </w:pPr>
      <w:r w:rsidRPr="00B64602">
        <w:rPr>
          <w:rFonts w:ascii="Times New Roman" w:hAnsi="Times New Roman"/>
          <w:b/>
          <w:sz w:val="28"/>
          <w:szCs w:val="28"/>
          <w:u w:val="single"/>
        </w:rPr>
        <w:t>152-20. Sidewalk Seating.</w:t>
      </w:r>
    </w:p>
    <w:p w:rsidR="00B64602" w:rsidRPr="00B64602" w:rsidRDefault="00B64602" w:rsidP="00B64602">
      <w:pPr>
        <w:pStyle w:val="p0"/>
        <w:spacing w:after="0"/>
        <w:ind w:firstLine="0"/>
        <w:jc w:val="left"/>
        <w:rPr>
          <w:rFonts w:ascii="Times New Roman" w:hAnsi="Times New Roman"/>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eastAsia="MS Mincho" w:hAnsi="Times New Roman"/>
          <w:sz w:val="24"/>
          <w:szCs w:val="24"/>
          <w:u w:val="single"/>
        </w:rPr>
        <w:t xml:space="preserve">A business that regularly and customarily sells food or drink may obtain a permit from the DIRECTOR to operate an outdoor seating area on a SIDEWALK, for service and consumption of food </w:t>
      </w:r>
      <w:r w:rsidR="0034181F">
        <w:rPr>
          <w:rFonts w:ascii="Times New Roman" w:eastAsia="MS Mincho" w:hAnsi="Times New Roman"/>
          <w:sz w:val="24"/>
          <w:szCs w:val="24"/>
          <w:u w:val="single"/>
        </w:rPr>
        <w:t xml:space="preserve">or drink </w:t>
      </w:r>
      <w:r w:rsidRPr="00B64602">
        <w:rPr>
          <w:rFonts w:ascii="Times New Roman" w:eastAsia="MS Mincho" w:hAnsi="Times New Roman"/>
          <w:sz w:val="24"/>
          <w:szCs w:val="24"/>
          <w:u w:val="single"/>
        </w:rPr>
        <w:t>prepared on premises, on the terms and conditions set out below.  The permit shall specify the area to be used for outdoor seating, the furniture to be used within the outdoor seating area, and the proposed arrangement of the furniture. Permits may only permit outdoor seating between May 15</w:t>
      </w:r>
      <w:r w:rsidRPr="00B64602">
        <w:rPr>
          <w:rFonts w:ascii="Times New Roman" w:eastAsia="MS Mincho" w:hAnsi="Times New Roman"/>
          <w:sz w:val="24"/>
          <w:szCs w:val="24"/>
          <w:u w:val="single"/>
          <w:vertAlign w:val="superscript"/>
        </w:rPr>
        <w:t>th</w:t>
      </w:r>
      <w:r w:rsidRPr="00B64602">
        <w:rPr>
          <w:rFonts w:ascii="Times New Roman" w:eastAsia="MS Mincho" w:hAnsi="Times New Roman"/>
          <w:sz w:val="24"/>
          <w:szCs w:val="24"/>
          <w:u w:val="single"/>
        </w:rPr>
        <w:t xml:space="preserve"> and November 15</w:t>
      </w:r>
      <w:r w:rsidRPr="00B64602">
        <w:rPr>
          <w:rFonts w:ascii="Times New Roman" w:eastAsia="MS Mincho" w:hAnsi="Times New Roman"/>
          <w:sz w:val="24"/>
          <w:szCs w:val="24"/>
          <w:u w:val="single"/>
          <w:vertAlign w:val="superscript"/>
        </w:rPr>
        <w:t>th</w:t>
      </w:r>
      <w:r w:rsidRPr="00B64602">
        <w:rPr>
          <w:rFonts w:ascii="Times New Roman" w:eastAsia="MS Mincho" w:hAnsi="Times New Roman"/>
          <w:sz w:val="24"/>
          <w:szCs w:val="24"/>
          <w:u w:val="single"/>
        </w:rPr>
        <w:t xml:space="preserve"> and shall only be valid for the calendar year in which issued.</w:t>
      </w:r>
      <w:r w:rsidRPr="00B64602">
        <w:rPr>
          <w:rFonts w:ascii="Times New Roman" w:hAnsi="Times New Roman"/>
          <w:sz w:val="24"/>
          <w:szCs w:val="24"/>
          <w:u w:val="single"/>
        </w:rPr>
        <w:t xml:space="preserve">  Businesses wishing to serve alcohol in an outdoor seating area shall also comply with the provisions of Chapter 99-12 of the Dover Code.  Such permit shall be issued by the Community Services Department on an application provided by the Department. All applications for a permit for SIDEWALK seating shall include for each application the fee listed in the annual Schedule of Fees adopted by the City Council.</w:t>
      </w:r>
    </w:p>
    <w:p w:rsidR="00B64602" w:rsidRPr="00B64602" w:rsidRDefault="00B64602" w:rsidP="00B64602">
      <w:pPr>
        <w:contextualSpacing/>
        <w:rPr>
          <w:rFonts w:eastAsia="MS Mincho"/>
          <w:u w:val="single"/>
        </w:rPr>
      </w:pPr>
    </w:p>
    <w:p w:rsidR="00B64602" w:rsidRPr="00B64602" w:rsidRDefault="00B64602" w:rsidP="00B64602">
      <w:pPr>
        <w:ind w:firstLine="540"/>
        <w:rPr>
          <w:rFonts w:eastAsia="MS Mincho"/>
          <w:u w:val="single"/>
        </w:rPr>
      </w:pPr>
      <w:r w:rsidRPr="00B64602">
        <w:rPr>
          <w:rFonts w:eastAsia="MS Mincho"/>
          <w:u w:val="single"/>
        </w:rPr>
        <w:t>An outdoor seating area shall meet all of the following requirements:</w:t>
      </w:r>
    </w:p>
    <w:p w:rsidR="00B64602" w:rsidRPr="00B64602" w:rsidRDefault="00B64602" w:rsidP="00B64602">
      <w:pPr>
        <w:pStyle w:val="ListParagraph"/>
        <w:ind w:left="1080"/>
        <w:rPr>
          <w:rFonts w:eastAsia="MS Mincho"/>
          <w:u w:val="single"/>
        </w:rPr>
      </w:pPr>
    </w:p>
    <w:p w:rsidR="00B64602" w:rsidRPr="00B64602" w:rsidRDefault="00B64602" w:rsidP="00B64602">
      <w:pPr>
        <w:pStyle w:val="ListParagraph"/>
        <w:numPr>
          <w:ilvl w:val="0"/>
          <w:numId w:val="15"/>
        </w:numPr>
        <w:ind w:left="900"/>
        <w:contextualSpacing/>
        <w:rPr>
          <w:rFonts w:eastAsia="MS Mincho"/>
          <w:u w:val="single"/>
        </w:rPr>
      </w:pPr>
      <w:r w:rsidRPr="00B64602">
        <w:rPr>
          <w:rFonts w:eastAsia="MS Mincho"/>
          <w:u w:val="single"/>
        </w:rPr>
        <w:t>The building in which the licensed business operates must share a common boundary line with a SIDEWALK.</w:t>
      </w:r>
    </w:p>
    <w:p w:rsidR="00B64602" w:rsidRPr="00B64602" w:rsidRDefault="00B64602" w:rsidP="00B64602">
      <w:pPr>
        <w:pStyle w:val="ListParagraph"/>
        <w:ind w:left="900"/>
        <w:rPr>
          <w:rFonts w:eastAsia="MS Mincho"/>
          <w:u w:val="single"/>
        </w:rPr>
      </w:pPr>
    </w:p>
    <w:p w:rsidR="00B64602" w:rsidRPr="00B64602" w:rsidRDefault="00B64602" w:rsidP="00B64602">
      <w:pPr>
        <w:pStyle w:val="ListParagraph"/>
        <w:numPr>
          <w:ilvl w:val="0"/>
          <w:numId w:val="15"/>
        </w:numPr>
        <w:ind w:left="900"/>
        <w:contextualSpacing/>
        <w:rPr>
          <w:rFonts w:eastAsia="MS Mincho"/>
          <w:u w:val="single"/>
        </w:rPr>
      </w:pPr>
      <w:r w:rsidRPr="00B64602">
        <w:rPr>
          <w:rFonts w:eastAsia="MS Mincho"/>
          <w:u w:val="single"/>
        </w:rPr>
        <w:t xml:space="preserve">The outdoor seating area shall not extend beyond the boundaries fronting the licensed business and shall be open and available to all individuals, not solely customers of the permittee. </w:t>
      </w:r>
    </w:p>
    <w:p w:rsidR="00B64602" w:rsidRPr="00B64602" w:rsidRDefault="00B64602" w:rsidP="00B64602">
      <w:pPr>
        <w:pStyle w:val="ListParagraph"/>
        <w:ind w:left="900"/>
        <w:rPr>
          <w:rFonts w:eastAsia="MS Mincho"/>
          <w:u w:val="single"/>
        </w:rPr>
      </w:pPr>
    </w:p>
    <w:p w:rsidR="00B64602" w:rsidRPr="00B64602" w:rsidRDefault="00B64602" w:rsidP="00B64602">
      <w:pPr>
        <w:pStyle w:val="ListParagraph"/>
        <w:numPr>
          <w:ilvl w:val="0"/>
          <w:numId w:val="15"/>
        </w:numPr>
        <w:ind w:left="900"/>
        <w:contextualSpacing/>
        <w:rPr>
          <w:rFonts w:eastAsia="MS Mincho"/>
          <w:u w:val="single"/>
        </w:rPr>
      </w:pPr>
      <w:r w:rsidRPr="00B64602">
        <w:rPr>
          <w:rFonts w:eastAsia="MS Mincho"/>
          <w:u w:val="single"/>
        </w:rPr>
        <w:t xml:space="preserve">The outdoor seating area shall allow a minimum four (4) foot wide unobstructed pedestrian corridor at all times. Wider pedestrian corridors or increased clearances </w:t>
      </w:r>
    </w:p>
    <w:p w:rsidR="00B64602" w:rsidRPr="00B64602" w:rsidRDefault="00B64602" w:rsidP="00B64602">
      <w:pPr>
        <w:pStyle w:val="ListParagraph"/>
        <w:ind w:left="900"/>
        <w:contextualSpacing/>
        <w:rPr>
          <w:rFonts w:eastAsia="MS Mincho"/>
          <w:u w:val="single"/>
        </w:rPr>
      </w:pPr>
      <w:r w:rsidRPr="00B64602">
        <w:rPr>
          <w:rFonts w:eastAsia="MS Mincho"/>
          <w:u w:val="single"/>
        </w:rPr>
        <w:t xml:space="preserve">may be required where warranted by pedestrian traffic or other circumstances.  Furniture in an outdoor seating area may be located next to the curb, with two (2) feet clearance, and/or adjacent to the building, so long as clearances are maintained. </w:t>
      </w:r>
    </w:p>
    <w:p w:rsidR="00B64602" w:rsidRPr="00B64602" w:rsidRDefault="00B64602" w:rsidP="00B64602">
      <w:pPr>
        <w:pStyle w:val="ListParagraph"/>
        <w:ind w:left="900"/>
        <w:contextualSpacing/>
        <w:rPr>
          <w:rFonts w:eastAsia="MS Mincho"/>
          <w:u w:val="single"/>
        </w:rPr>
      </w:pPr>
      <w:r w:rsidRPr="00B64602">
        <w:rPr>
          <w:rFonts w:eastAsia="MS Mincho"/>
          <w:u w:val="single"/>
        </w:rPr>
        <w:t xml:space="preserve">Where existing OBSTRUCTIONs are present (such as fire hydrants), the corridor can be measured to go around these OBSTRUCTIONs. </w:t>
      </w:r>
    </w:p>
    <w:p w:rsidR="00B64602" w:rsidRPr="00B64602" w:rsidRDefault="00B64602" w:rsidP="00B64602">
      <w:pPr>
        <w:pStyle w:val="ListParagraph"/>
        <w:ind w:left="900"/>
        <w:rPr>
          <w:rFonts w:eastAsia="MS Mincho"/>
          <w:u w:val="single"/>
        </w:rPr>
      </w:pPr>
    </w:p>
    <w:p w:rsidR="00B64602" w:rsidRPr="00B64602" w:rsidRDefault="00B64602" w:rsidP="00B64602">
      <w:pPr>
        <w:pStyle w:val="ListParagraph"/>
        <w:numPr>
          <w:ilvl w:val="0"/>
          <w:numId w:val="15"/>
        </w:numPr>
        <w:ind w:left="900"/>
        <w:contextualSpacing/>
        <w:rPr>
          <w:rFonts w:eastAsia="MS Mincho"/>
          <w:u w:val="single"/>
        </w:rPr>
      </w:pPr>
      <w:r w:rsidRPr="00B64602">
        <w:rPr>
          <w:rFonts w:eastAsia="MS Mincho"/>
          <w:u w:val="single"/>
        </w:rPr>
        <w:t xml:space="preserve">The outdoor seating area must not block access to public amenities like STREET </w:t>
      </w:r>
    </w:p>
    <w:p w:rsidR="00B64602" w:rsidRPr="00B64602" w:rsidRDefault="00B64602" w:rsidP="00B64602">
      <w:pPr>
        <w:pStyle w:val="ListParagraph"/>
        <w:ind w:left="900"/>
        <w:contextualSpacing/>
        <w:rPr>
          <w:rFonts w:eastAsia="MS Mincho"/>
          <w:u w:val="single"/>
        </w:rPr>
      </w:pPr>
      <w:r w:rsidRPr="00B64602">
        <w:rPr>
          <w:rFonts w:eastAsia="MS Mincho"/>
          <w:u w:val="single"/>
        </w:rPr>
        <w:t>furniture, trash receptacles, and way finding, or directional signs.</w:t>
      </w:r>
    </w:p>
    <w:p w:rsidR="00B64602" w:rsidRPr="00B64602" w:rsidRDefault="00B64602" w:rsidP="00B64602">
      <w:pPr>
        <w:pStyle w:val="ListParagraph"/>
        <w:ind w:left="1440"/>
        <w:rPr>
          <w:rFonts w:eastAsia="MS Mincho"/>
          <w:u w:val="single"/>
        </w:rPr>
      </w:pPr>
    </w:p>
    <w:p w:rsidR="00B64602" w:rsidRPr="00B64602" w:rsidRDefault="00B64602" w:rsidP="00B64602">
      <w:pPr>
        <w:pStyle w:val="ListParagraph"/>
        <w:numPr>
          <w:ilvl w:val="0"/>
          <w:numId w:val="15"/>
        </w:numPr>
        <w:ind w:left="900"/>
        <w:contextualSpacing/>
        <w:rPr>
          <w:rFonts w:eastAsia="MS Mincho"/>
          <w:u w:val="single"/>
        </w:rPr>
      </w:pPr>
      <w:r w:rsidRPr="00B64602">
        <w:rPr>
          <w:rFonts w:eastAsia="MS Mincho"/>
          <w:u w:val="single"/>
        </w:rPr>
        <w:t>Furniture must be made of durable material. No plastic, or unfinished or pressure treated wood furniture is permitted.</w:t>
      </w:r>
    </w:p>
    <w:p w:rsidR="00B64602" w:rsidRPr="00B64602" w:rsidRDefault="00B64602" w:rsidP="00B64602">
      <w:pPr>
        <w:pStyle w:val="ListParagraph"/>
        <w:ind w:left="900"/>
        <w:rPr>
          <w:rFonts w:eastAsia="MS Mincho"/>
          <w:u w:val="single"/>
        </w:rPr>
      </w:pPr>
    </w:p>
    <w:p w:rsidR="00B64602" w:rsidRPr="00B64602" w:rsidRDefault="00B64602" w:rsidP="00B64602">
      <w:pPr>
        <w:pStyle w:val="ListParagraph"/>
        <w:numPr>
          <w:ilvl w:val="0"/>
          <w:numId w:val="15"/>
        </w:numPr>
        <w:spacing w:after="160" w:line="259" w:lineRule="auto"/>
        <w:ind w:left="900"/>
        <w:contextualSpacing/>
        <w:rPr>
          <w:rFonts w:eastAsia="MS Mincho"/>
          <w:u w:val="single"/>
        </w:rPr>
      </w:pPr>
      <w:r w:rsidRPr="00B64602">
        <w:rPr>
          <w:rFonts w:eastAsia="MS Mincho"/>
          <w:u w:val="single"/>
        </w:rPr>
        <w:t>Planters or pots may be used to define the outdoor dining space but are not required.</w:t>
      </w:r>
    </w:p>
    <w:p w:rsidR="00B64602" w:rsidRPr="00B64602" w:rsidRDefault="00B64602" w:rsidP="00B64602">
      <w:pPr>
        <w:pStyle w:val="ListParagraph"/>
        <w:ind w:left="900"/>
        <w:rPr>
          <w:rFonts w:eastAsia="MS Mincho"/>
          <w:u w:val="single"/>
        </w:rPr>
      </w:pPr>
    </w:p>
    <w:p w:rsidR="00B64602" w:rsidRPr="00B64602" w:rsidRDefault="00B64602" w:rsidP="00B64602">
      <w:pPr>
        <w:pStyle w:val="ListParagraph"/>
        <w:numPr>
          <w:ilvl w:val="0"/>
          <w:numId w:val="15"/>
        </w:numPr>
        <w:spacing w:after="160" w:line="259" w:lineRule="auto"/>
        <w:ind w:left="900"/>
        <w:contextualSpacing/>
        <w:rPr>
          <w:b/>
          <w:sz w:val="28"/>
          <w:szCs w:val="28"/>
          <w:u w:val="single"/>
        </w:rPr>
      </w:pPr>
      <w:r w:rsidRPr="00B64602">
        <w:rPr>
          <w:rFonts w:eastAsia="MS Mincho"/>
          <w:u w:val="single"/>
        </w:rPr>
        <w:t>Lighting must not cause glare to pedestrians or vehicular traffic and must not be</w:t>
      </w:r>
    </w:p>
    <w:p w:rsidR="00B64602" w:rsidRPr="00B64602" w:rsidRDefault="00B64602" w:rsidP="00B64602">
      <w:pPr>
        <w:pStyle w:val="ListParagraph"/>
        <w:spacing w:after="160" w:line="259" w:lineRule="auto"/>
        <w:ind w:left="900"/>
        <w:contextualSpacing/>
        <w:rPr>
          <w:b/>
          <w:sz w:val="28"/>
          <w:szCs w:val="28"/>
          <w:u w:val="single"/>
        </w:rPr>
      </w:pPr>
      <w:r w:rsidRPr="00B64602">
        <w:rPr>
          <w:rFonts w:eastAsia="MS Mincho"/>
          <w:u w:val="single"/>
        </w:rPr>
        <w:t>affixed to CITY trees.</w:t>
      </w:r>
    </w:p>
    <w:p w:rsidR="00B64602" w:rsidRPr="00B64602" w:rsidRDefault="00B64602" w:rsidP="00B64602">
      <w:pPr>
        <w:pStyle w:val="ListParagraph"/>
        <w:ind w:left="900"/>
        <w:rPr>
          <w:b/>
          <w:sz w:val="28"/>
          <w:szCs w:val="28"/>
          <w:u w:val="single"/>
        </w:rPr>
      </w:pPr>
    </w:p>
    <w:p w:rsidR="00B64602" w:rsidRPr="00B64602" w:rsidRDefault="00B64602" w:rsidP="00B64602">
      <w:pPr>
        <w:pStyle w:val="ListParagraph"/>
        <w:numPr>
          <w:ilvl w:val="0"/>
          <w:numId w:val="15"/>
        </w:numPr>
        <w:spacing w:after="160" w:line="259" w:lineRule="auto"/>
        <w:ind w:left="900"/>
        <w:contextualSpacing/>
        <w:rPr>
          <w:b/>
          <w:sz w:val="28"/>
          <w:szCs w:val="28"/>
          <w:u w:val="single"/>
        </w:rPr>
      </w:pPr>
      <w:r w:rsidRPr="00B64602">
        <w:rPr>
          <w:u w:val="single"/>
        </w:rPr>
        <w:t>The outdoor seating area must be kept clean and neat, and all trash shall be properly disposed.</w:t>
      </w:r>
    </w:p>
    <w:p w:rsidR="00B64602" w:rsidRPr="00B64602" w:rsidRDefault="00B64602" w:rsidP="00B64602">
      <w:pPr>
        <w:pStyle w:val="ListParagraph"/>
        <w:ind w:left="900"/>
        <w:rPr>
          <w:rFonts w:eastAsia="MS Mincho"/>
          <w:u w:val="single"/>
        </w:rPr>
      </w:pPr>
    </w:p>
    <w:p w:rsidR="00B64602" w:rsidRPr="00B64602" w:rsidRDefault="00B64602" w:rsidP="00B64602">
      <w:pPr>
        <w:pStyle w:val="ListParagraph"/>
        <w:spacing w:after="160" w:line="259" w:lineRule="auto"/>
        <w:ind w:left="0"/>
        <w:rPr>
          <w:b/>
          <w:sz w:val="28"/>
          <w:szCs w:val="28"/>
          <w:u w:val="single"/>
        </w:rPr>
      </w:pPr>
      <w:r w:rsidRPr="00B64602">
        <w:rPr>
          <w:rFonts w:eastAsia="MS Mincho"/>
          <w:b/>
          <w:sz w:val="28"/>
          <w:szCs w:val="28"/>
          <w:u w:val="single"/>
        </w:rPr>
        <w:t>152-</w:t>
      </w:r>
      <w:r w:rsidRPr="00B64602">
        <w:rPr>
          <w:b/>
          <w:sz w:val="28"/>
          <w:szCs w:val="28"/>
          <w:u w:val="single"/>
        </w:rPr>
        <w:t xml:space="preserve">21. Installation of Monitoring Wells on City Property or in a Public Road. </w:t>
      </w:r>
    </w:p>
    <w:p w:rsidR="00B64602" w:rsidRPr="00B64602" w:rsidRDefault="00B64602" w:rsidP="00B64602">
      <w:pPr>
        <w:pStyle w:val="p0"/>
        <w:numPr>
          <w:ilvl w:val="0"/>
          <w:numId w:val="18"/>
        </w:numPr>
        <w:spacing w:after="0"/>
        <w:ind w:left="900"/>
        <w:jc w:val="left"/>
        <w:rPr>
          <w:rFonts w:ascii="Times New Roman" w:hAnsi="Times New Roman"/>
          <w:sz w:val="24"/>
          <w:szCs w:val="24"/>
          <w:u w:val="single"/>
        </w:rPr>
      </w:pPr>
      <w:r w:rsidRPr="00B64602">
        <w:rPr>
          <w:rFonts w:ascii="Times New Roman" w:hAnsi="Times New Roman"/>
          <w:sz w:val="24"/>
          <w:szCs w:val="24"/>
          <w:u w:val="single"/>
        </w:rPr>
        <w:t xml:space="preserve">A PERSON shall not disturb or EXCAVATE within a PUBLIC ROAD, SIDEWALK, </w:t>
      </w:r>
    </w:p>
    <w:p w:rsidR="00B64602" w:rsidRPr="00B64602" w:rsidRDefault="00B64602" w:rsidP="00B64602">
      <w:pPr>
        <w:pStyle w:val="p0"/>
        <w:spacing w:after="0"/>
        <w:ind w:left="900" w:firstLine="0"/>
        <w:jc w:val="left"/>
        <w:rPr>
          <w:rFonts w:ascii="Times New Roman" w:hAnsi="Times New Roman"/>
          <w:sz w:val="24"/>
          <w:szCs w:val="24"/>
          <w:u w:val="single"/>
        </w:rPr>
      </w:pPr>
      <w:r w:rsidRPr="00B64602">
        <w:rPr>
          <w:rFonts w:ascii="Times New Roman" w:hAnsi="Times New Roman"/>
          <w:sz w:val="24"/>
          <w:szCs w:val="24"/>
          <w:u w:val="single"/>
        </w:rPr>
        <w:t>or CITY property, for the purposes of installing a groundwater monitoring well without first obtaining a written permit of authorization from the Community Services Department. Such permit shall be issued by the Community Services Department on an application provided by the Department. All applications for a permit to install monitoring wells within a PUBLIC ROAD, SIDEWALK, or CITY property shall include for each application the fee listed in the annual Schedule of Fees adopted by the City Council.</w:t>
      </w:r>
    </w:p>
    <w:p w:rsidR="00B64602" w:rsidRPr="00B64602" w:rsidRDefault="00B64602" w:rsidP="00B64602">
      <w:pPr>
        <w:pStyle w:val="list1"/>
        <w:spacing w:after="0"/>
        <w:ind w:left="900" w:firstLine="0"/>
        <w:jc w:val="left"/>
        <w:rPr>
          <w:rFonts w:ascii="Times New Roman" w:hAnsi="Times New Roman" w:cs="Times New Roman"/>
          <w:sz w:val="24"/>
          <w:szCs w:val="24"/>
          <w:u w:val="single"/>
        </w:rPr>
      </w:pPr>
    </w:p>
    <w:p w:rsidR="00B64602" w:rsidRPr="00B64602" w:rsidRDefault="00B64602" w:rsidP="00B64602">
      <w:pPr>
        <w:pStyle w:val="list0"/>
        <w:numPr>
          <w:ilvl w:val="0"/>
          <w:numId w:val="18"/>
        </w:numPr>
        <w:spacing w:after="0"/>
        <w:ind w:left="900"/>
        <w:jc w:val="left"/>
        <w:rPr>
          <w:rFonts w:ascii="Times New Roman" w:hAnsi="Times New Roman" w:cs="Times New Roman"/>
          <w:sz w:val="24"/>
          <w:szCs w:val="24"/>
          <w:u w:val="single"/>
        </w:rPr>
      </w:pPr>
      <w:r w:rsidRPr="00B64602">
        <w:rPr>
          <w:rFonts w:ascii="Times New Roman" w:hAnsi="Times New Roman" w:cs="Times New Roman"/>
          <w:iCs/>
          <w:sz w:val="24"/>
          <w:szCs w:val="24"/>
          <w:u w:val="single"/>
        </w:rPr>
        <w:t>T</w:t>
      </w:r>
      <w:r w:rsidRPr="00B64602">
        <w:rPr>
          <w:rFonts w:ascii="Times New Roman" w:hAnsi="Times New Roman" w:cs="Times New Roman"/>
          <w:sz w:val="24"/>
          <w:szCs w:val="24"/>
          <w:u w:val="single"/>
        </w:rPr>
        <w:t xml:space="preserve">he DIRECTOR is authorized to establish and publish rules, regulations, and procedures including general permit instructions and construction requirements related to groundwater monitoring well permits, and to prescribe the forms necessary for the management and operation of the monitoring well permit programs under this Section. These rules, regulations, and procedures shall be subject to review and approval by the CITY MANAGER, and a copy shall be filed with the City Clerk. </w:t>
      </w:r>
    </w:p>
    <w:p w:rsidR="00B64602" w:rsidRPr="00B64602" w:rsidRDefault="00B64602" w:rsidP="00B64602">
      <w:pPr>
        <w:pStyle w:val="list0"/>
        <w:spacing w:after="0"/>
        <w:ind w:left="1080" w:firstLine="0"/>
        <w:rPr>
          <w:rFonts w:ascii="Times New Roman" w:hAnsi="Times New Roman" w:cs="Times New Roman"/>
          <w:sz w:val="24"/>
          <w:szCs w:val="24"/>
          <w:u w:val="single"/>
        </w:rPr>
      </w:pPr>
    </w:p>
    <w:p w:rsidR="00B64602" w:rsidRPr="00B64602" w:rsidRDefault="00B64602" w:rsidP="00B64602">
      <w:pPr>
        <w:jc w:val="center"/>
        <w:rPr>
          <w:b/>
          <w:sz w:val="28"/>
          <w:szCs w:val="28"/>
          <w:u w:val="single"/>
        </w:rPr>
      </w:pPr>
      <w:r w:rsidRPr="00B64602">
        <w:rPr>
          <w:b/>
          <w:sz w:val="28"/>
          <w:szCs w:val="28"/>
          <w:u w:val="single"/>
        </w:rPr>
        <w:t>ARTICLE III</w:t>
      </w:r>
    </w:p>
    <w:p w:rsidR="00B64602" w:rsidRPr="00B64602" w:rsidRDefault="00B64602" w:rsidP="00B64602">
      <w:pPr>
        <w:jc w:val="center"/>
        <w:rPr>
          <w:b/>
          <w:sz w:val="28"/>
          <w:szCs w:val="28"/>
          <w:u w:val="single"/>
        </w:rPr>
      </w:pPr>
    </w:p>
    <w:p w:rsidR="00B64602" w:rsidRPr="00B64602" w:rsidRDefault="00B64602" w:rsidP="00B64602">
      <w:pPr>
        <w:rPr>
          <w:b/>
          <w:sz w:val="28"/>
          <w:szCs w:val="28"/>
          <w:u w:val="single"/>
        </w:rPr>
      </w:pPr>
      <w:r w:rsidRPr="00B64602">
        <w:rPr>
          <w:b/>
          <w:sz w:val="28"/>
          <w:szCs w:val="28"/>
          <w:u w:val="single"/>
        </w:rPr>
        <w:t xml:space="preserve">152-22. Poles, Wires, and Water &amp; Gas Lines Subject to City License. </w:t>
      </w:r>
    </w:p>
    <w:p w:rsidR="00B64602" w:rsidRPr="00B64602" w:rsidRDefault="00B64602" w:rsidP="00B64602">
      <w:pPr>
        <w:rPr>
          <w:b/>
          <w:sz w:val="28"/>
          <w:szCs w:val="28"/>
          <w:u w:val="single"/>
        </w:rPr>
      </w:pPr>
    </w:p>
    <w:p w:rsidR="00B64602" w:rsidRPr="00B64602" w:rsidRDefault="00B64602" w:rsidP="00B64602">
      <w:pPr>
        <w:pStyle w:val="p0"/>
        <w:numPr>
          <w:ilvl w:val="0"/>
          <w:numId w:val="16"/>
        </w:numPr>
        <w:spacing w:after="0"/>
        <w:ind w:left="900" w:hanging="360"/>
        <w:jc w:val="left"/>
        <w:rPr>
          <w:rFonts w:ascii="Times New Roman" w:hAnsi="Times New Roman"/>
          <w:sz w:val="24"/>
          <w:szCs w:val="24"/>
          <w:u w:val="single"/>
        </w:rPr>
      </w:pPr>
      <w:r w:rsidRPr="00B64602">
        <w:rPr>
          <w:rFonts w:ascii="Times New Roman" w:hAnsi="Times New Roman"/>
          <w:sz w:val="24"/>
          <w:szCs w:val="24"/>
          <w:u w:val="single"/>
        </w:rPr>
        <w:t>No PERSON shall hereinafter erect, construct, put up, or maintain any pole, wire(s), terminal, underground conduits and cables</w:t>
      </w:r>
      <w:r w:rsidR="0034181F">
        <w:rPr>
          <w:rFonts w:ascii="Times New Roman" w:hAnsi="Times New Roman"/>
          <w:sz w:val="24"/>
          <w:szCs w:val="24"/>
          <w:u w:val="single"/>
        </w:rPr>
        <w:t>, structures</w:t>
      </w:r>
      <w:r w:rsidRPr="00B64602">
        <w:rPr>
          <w:rFonts w:ascii="Times New Roman" w:hAnsi="Times New Roman"/>
          <w:sz w:val="24"/>
          <w:szCs w:val="24"/>
          <w:u w:val="single"/>
        </w:rPr>
        <w:t xml:space="preserve">, or other electrical appurtenances for </w:t>
      </w:r>
      <w:r w:rsidR="0034181F">
        <w:rPr>
          <w:rFonts w:ascii="Times New Roman" w:hAnsi="Times New Roman"/>
          <w:sz w:val="24"/>
          <w:szCs w:val="24"/>
          <w:u w:val="single"/>
        </w:rPr>
        <w:t xml:space="preserve">television, </w:t>
      </w:r>
      <w:r w:rsidRPr="00B64602">
        <w:rPr>
          <w:rFonts w:ascii="Times New Roman" w:hAnsi="Times New Roman"/>
          <w:sz w:val="24"/>
          <w:szCs w:val="24"/>
          <w:u w:val="single"/>
        </w:rPr>
        <w:t xml:space="preserve">telephonic, telegraphic, electric power or electric lighting, or any water or gas lines, along, across, under or over any PUBLIC ROAD, SIDEWALK, or CITY property without a license having first been obtained from the CITY consistent with RSA 231:159-189, or successor statute, and no such license shall be granted except upon written application to the City Clerk stating for what purpose or purposes said pole or wire(s) are to be used. Any PERSON granted such license shall not permit other PERSONs to attach wires to such licensed poles unless such other PERSONs also obtain a license from the CITY pursuant to this Section.  All licenses issued under this Section shall forever thereafter be subject to such alterations and requirements as the CITY may from time to time impose, and be further subject to revocation when, in the judgment of the CITY, the public interests will be best served thereby; and all poles, wires, terminal or other electrical appliances now in use shall be subject to the same conditions. </w:t>
      </w:r>
    </w:p>
    <w:p w:rsidR="00B64602" w:rsidRPr="00B64602" w:rsidRDefault="00B64602" w:rsidP="00B64602">
      <w:pPr>
        <w:pStyle w:val="p0"/>
        <w:spacing w:after="0"/>
        <w:ind w:left="900" w:hanging="637"/>
        <w:jc w:val="left"/>
        <w:rPr>
          <w:rFonts w:ascii="Times New Roman" w:hAnsi="Times New Roman"/>
          <w:sz w:val="24"/>
          <w:szCs w:val="24"/>
          <w:u w:val="single"/>
        </w:rPr>
      </w:pPr>
    </w:p>
    <w:p w:rsidR="00B64602" w:rsidRPr="00B64602" w:rsidRDefault="00B64602" w:rsidP="00B64602">
      <w:pPr>
        <w:pStyle w:val="p0"/>
        <w:numPr>
          <w:ilvl w:val="0"/>
          <w:numId w:val="16"/>
        </w:numPr>
        <w:spacing w:after="0"/>
        <w:ind w:left="900" w:hanging="360"/>
        <w:jc w:val="left"/>
        <w:rPr>
          <w:rFonts w:ascii="Times New Roman" w:hAnsi="Times New Roman"/>
          <w:sz w:val="24"/>
          <w:szCs w:val="24"/>
          <w:u w:val="single"/>
        </w:rPr>
      </w:pPr>
      <w:r w:rsidRPr="00B64602">
        <w:rPr>
          <w:rFonts w:ascii="Times New Roman" w:hAnsi="Times New Roman"/>
          <w:sz w:val="24"/>
          <w:szCs w:val="24"/>
          <w:u w:val="single"/>
        </w:rPr>
        <w:t xml:space="preserve">Authority to issue the License under this Section is delegated to the CITY </w:t>
      </w:r>
    </w:p>
    <w:p w:rsidR="00B64602" w:rsidRPr="00B64602" w:rsidRDefault="00B64602" w:rsidP="00B64602">
      <w:pPr>
        <w:pStyle w:val="p0"/>
        <w:spacing w:after="0"/>
        <w:ind w:left="900" w:firstLine="0"/>
        <w:jc w:val="left"/>
        <w:rPr>
          <w:rFonts w:ascii="Times New Roman" w:hAnsi="Times New Roman"/>
          <w:sz w:val="24"/>
          <w:szCs w:val="24"/>
          <w:u w:val="single"/>
        </w:rPr>
      </w:pPr>
      <w:r w:rsidRPr="00B64602">
        <w:rPr>
          <w:rFonts w:ascii="Times New Roman" w:hAnsi="Times New Roman"/>
          <w:sz w:val="24"/>
          <w:szCs w:val="24"/>
          <w:u w:val="single"/>
        </w:rPr>
        <w:t>MANAGER pursuant to RSA 231:161, I (b).</w:t>
      </w:r>
    </w:p>
    <w:p w:rsidR="00B64602" w:rsidRPr="00B64602" w:rsidRDefault="00B64602" w:rsidP="00B64602">
      <w:pPr>
        <w:pStyle w:val="p0"/>
        <w:spacing w:after="0"/>
        <w:ind w:left="900" w:hanging="360"/>
        <w:jc w:val="left"/>
        <w:rPr>
          <w:rFonts w:ascii="Times New Roman" w:hAnsi="Times New Roman"/>
          <w:sz w:val="24"/>
          <w:szCs w:val="24"/>
          <w:u w:val="single"/>
        </w:rPr>
      </w:pPr>
    </w:p>
    <w:p w:rsidR="00B64602" w:rsidRPr="00B64602" w:rsidRDefault="00B64602" w:rsidP="00B64602">
      <w:pPr>
        <w:pStyle w:val="p0"/>
        <w:numPr>
          <w:ilvl w:val="0"/>
          <w:numId w:val="16"/>
        </w:numPr>
        <w:spacing w:after="0"/>
        <w:ind w:left="900" w:hanging="360"/>
        <w:jc w:val="left"/>
        <w:rPr>
          <w:rFonts w:ascii="Times New Roman" w:hAnsi="Times New Roman"/>
          <w:sz w:val="24"/>
          <w:szCs w:val="24"/>
          <w:u w:val="single"/>
        </w:rPr>
      </w:pPr>
      <w:r w:rsidRPr="00B64602">
        <w:rPr>
          <w:rFonts w:ascii="Times New Roman" w:hAnsi="Times New Roman"/>
          <w:sz w:val="24"/>
          <w:szCs w:val="24"/>
          <w:u w:val="single"/>
        </w:rPr>
        <w:t xml:space="preserve">The DIRECTOR is authorized to establish and publish rules, regulations and procedures related to the standards for installation pursuant to licenses issued under </w:t>
      </w:r>
    </w:p>
    <w:p w:rsidR="00B64602" w:rsidRPr="00B64602" w:rsidRDefault="00B64602" w:rsidP="00B64602">
      <w:pPr>
        <w:pStyle w:val="p0"/>
        <w:spacing w:after="0"/>
        <w:ind w:left="900" w:firstLine="0"/>
        <w:jc w:val="left"/>
        <w:rPr>
          <w:rFonts w:ascii="Times New Roman" w:hAnsi="Times New Roman"/>
          <w:sz w:val="24"/>
          <w:szCs w:val="24"/>
          <w:u w:val="single"/>
        </w:rPr>
      </w:pPr>
      <w:r w:rsidRPr="00B64602">
        <w:rPr>
          <w:rFonts w:ascii="Times New Roman" w:hAnsi="Times New Roman"/>
          <w:sz w:val="24"/>
          <w:szCs w:val="24"/>
          <w:u w:val="single"/>
        </w:rPr>
        <w:t xml:space="preserve">this Section.  These rules, regulations and procedures shall be subject to the review </w:t>
      </w:r>
    </w:p>
    <w:p w:rsidR="00B64602" w:rsidRPr="00B64602" w:rsidRDefault="00B64602" w:rsidP="00B64602">
      <w:pPr>
        <w:pStyle w:val="p0"/>
        <w:spacing w:after="0"/>
        <w:ind w:left="900" w:firstLine="0"/>
        <w:jc w:val="left"/>
        <w:rPr>
          <w:rFonts w:ascii="Times New Roman" w:hAnsi="Times New Roman"/>
          <w:sz w:val="24"/>
          <w:szCs w:val="24"/>
          <w:u w:val="single"/>
        </w:rPr>
      </w:pPr>
      <w:r w:rsidRPr="00B64602">
        <w:rPr>
          <w:rFonts w:ascii="Times New Roman" w:hAnsi="Times New Roman"/>
          <w:sz w:val="24"/>
          <w:szCs w:val="24"/>
          <w:u w:val="single"/>
        </w:rPr>
        <w:t>and approval by the CITY MANAGER, and a copy shall be filed with the City Clerk.</w:t>
      </w:r>
    </w:p>
    <w:p w:rsidR="00B64602" w:rsidRPr="00B64602" w:rsidRDefault="00B64602" w:rsidP="00B64602">
      <w:pPr>
        <w:pStyle w:val="p0"/>
        <w:spacing w:after="0"/>
        <w:ind w:left="900" w:hanging="360"/>
        <w:rPr>
          <w:rFonts w:ascii="Times New Roman" w:hAnsi="Times New Roman"/>
          <w:sz w:val="24"/>
          <w:szCs w:val="24"/>
          <w:u w:val="single"/>
        </w:rPr>
      </w:pPr>
    </w:p>
    <w:p w:rsidR="00B64602" w:rsidRPr="00B64602" w:rsidRDefault="00B64602" w:rsidP="00B64602">
      <w:pPr>
        <w:pStyle w:val="ListParagraph"/>
        <w:numPr>
          <w:ilvl w:val="0"/>
          <w:numId w:val="16"/>
        </w:numPr>
        <w:ind w:left="900" w:hanging="360"/>
        <w:contextualSpacing/>
        <w:rPr>
          <w:u w:val="single"/>
        </w:rPr>
      </w:pPr>
      <w:r w:rsidRPr="00B64602">
        <w:rPr>
          <w:u w:val="single"/>
        </w:rPr>
        <w:t>Within six (6) months of the completion of the installation pursuant to licenses issued under this Section, the Licensee shall provide the DIRECTOR with electronic copies of the as-built plans, compatible with the CITY’s GIS system, for all of the items placed/installed in within the PUBLIC ROAD, SIDEWALK, or CITY property pursuant to the license granted.  Failure to provide such plans within six (6) months of placement/installation shall be cause to revoke the license.</w:t>
      </w:r>
    </w:p>
    <w:p w:rsidR="00B64602" w:rsidRPr="00B64602" w:rsidRDefault="00B64602" w:rsidP="00B64602">
      <w:pPr>
        <w:pStyle w:val="p0"/>
        <w:spacing w:after="0"/>
        <w:ind w:firstLine="0"/>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152-23. Quality of Materials Used and Construction Performed.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All construction work performed pursuant to a license granted under Section 152-22 shall be thoroughly performed in accordance with all applicable codes, and all kinds of material used shall be of the best quality obtainable, and subject to the approval of the DIRECTOR. The poles shall be sound, smooth, and straight, firmly set in the ground, and of such height, and erected at such points and in such a manner and the wires secured with such insulators, or other fixtures of fastenings, as shall preclude all danger from fire or other injury to PERSONs or property; all poles from which are suspended a wire or wires carrying more than five hundred (500) volts shall be plainly so marked. All pavements removed in the erection or removal of poles shall be properly replaced, and all removal of each for the same purpose shall be p</w:t>
      </w:r>
      <w:r w:rsidR="0065109B">
        <w:rPr>
          <w:rFonts w:ascii="Times New Roman" w:hAnsi="Times New Roman"/>
          <w:sz w:val="24"/>
          <w:szCs w:val="24"/>
          <w:u w:val="single"/>
        </w:rPr>
        <w:t>roperly restored and the STREET</w:t>
      </w:r>
      <w:r w:rsidRPr="00B64602">
        <w:rPr>
          <w:rFonts w:ascii="Times New Roman" w:hAnsi="Times New Roman"/>
          <w:sz w:val="24"/>
          <w:szCs w:val="24"/>
          <w:u w:val="single"/>
        </w:rPr>
        <w:t xml:space="preserve"> left in a condition which shall fully satisfy the DIRECTOR.</w:t>
      </w:r>
    </w:p>
    <w:p w:rsidR="00B64602" w:rsidRDefault="00B64602" w:rsidP="00B64602">
      <w:pPr>
        <w:pStyle w:val="p0"/>
        <w:spacing w:after="0"/>
        <w:ind w:firstLine="720"/>
        <w:jc w:val="left"/>
        <w:rPr>
          <w:rFonts w:ascii="Times New Roman" w:hAnsi="Times New Roman"/>
          <w:sz w:val="24"/>
          <w:szCs w:val="24"/>
          <w:u w:val="single"/>
        </w:rPr>
      </w:pPr>
    </w:p>
    <w:p w:rsidR="00B64602" w:rsidRPr="00B64602" w:rsidRDefault="00B64602" w:rsidP="00B64602">
      <w:pPr>
        <w:pStyle w:val="p0"/>
        <w:spacing w:after="0"/>
        <w:ind w:firstLine="720"/>
        <w:jc w:val="left"/>
        <w:rPr>
          <w:rFonts w:ascii="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152-24. Posting Bills.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 xml:space="preserve">No PERSON shall use said poles for which a license has been granted pursuant to Section 152-22 for the posting of bills or other advertising purposes or any other purpose except that for which the license was granted. </w:t>
      </w:r>
    </w:p>
    <w:p w:rsidR="00B64602" w:rsidRPr="00B64602" w:rsidRDefault="00B64602" w:rsidP="00B64602">
      <w:pPr>
        <w:pStyle w:val="p0"/>
        <w:spacing w:after="0"/>
        <w:jc w:val="left"/>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152-25. Wires Attached to Trees.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 xml:space="preserve">No PERSON to whom a license has been granted pursuant to Section 152-22, shall  attach any electric wires, insulator, or any device for the holding of any wire to any tree growing or planted upon any PUBLIC ROAD, SIDEWALK, or CITY property, without a written permit of the Community Services Department. </w:t>
      </w:r>
    </w:p>
    <w:p w:rsidR="00B64602" w:rsidRPr="00B64602" w:rsidRDefault="00B64602" w:rsidP="00B64602">
      <w:pPr>
        <w:pStyle w:val="p0"/>
        <w:spacing w:after="0"/>
        <w:ind w:firstLine="0"/>
        <w:jc w:val="left"/>
        <w:rPr>
          <w:rFonts w:ascii="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152-26. Fastening of Wires.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Every PERSON or corporation having any wire or wires running through a PUBLIC ROAD, SIDEWALK, or CITY property pursuant to a license issued pursuant to Section 152-22, shall securely fasten such wire or wires to such pole(s), so that they shall not come lose and come into contact with any PERSON.</w:t>
      </w:r>
    </w:p>
    <w:p w:rsidR="00B64602" w:rsidRPr="00B64602" w:rsidRDefault="00B64602" w:rsidP="00B64602">
      <w:pPr>
        <w:pStyle w:val="p0"/>
        <w:spacing w:after="0"/>
        <w:ind w:firstLine="0"/>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152-27. Removal of Wires. </w:t>
      </w:r>
    </w:p>
    <w:p w:rsidR="00B64602" w:rsidRPr="00B64602" w:rsidRDefault="00B64602" w:rsidP="00B64602">
      <w:pPr>
        <w:rPr>
          <w:b/>
          <w:sz w:val="28"/>
          <w:szCs w:val="28"/>
          <w:u w:val="single"/>
        </w:rPr>
      </w:pPr>
    </w:p>
    <w:p w:rsidR="00B64602" w:rsidRPr="00B64602" w:rsidRDefault="00B64602" w:rsidP="00B64602">
      <w:pPr>
        <w:pStyle w:val="p0"/>
        <w:spacing w:after="0"/>
        <w:jc w:val="left"/>
        <w:rPr>
          <w:rFonts w:ascii="Times New Roman" w:hAnsi="Times New Roman"/>
          <w:sz w:val="24"/>
          <w:szCs w:val="24"/>
          <w:u w:val="single"/>
        </w:rPr>
      </w:pPr>
      <w:r w:rsidRPr="00B64602">
        <w:rPr>
          <w:rFonts w:ascii="Times New Roman" w:hAnsi="Times New Roman"/>
          <w:sz w:val="24"/>
          <w:szCs w:val="24"/>
          <w:u w:val="single"/>
        </w:rPr>
        <w:t xml:space="preserve">   Whenever in the event of a fire it may be deemed necessary by the officers of the Fire Department, to cut, break, pull down, or remove any of said wires installed pursuant to a license issued pursuant to Section 152-22, in order to extinguish or prevent the spread of a fire, or protect the safety of PERSONs, or property, such action may be taken without any liability therefor on their part or the part of the CITY, and such wires so damaged or destroyed shall be repaired and restored by the owners thereof, at their expense, without expense or cost to the CITY. </w:t>
      </w:r>
    </w:p>
    <w:p w:rsidR="00B64602" w:rsidRPr="00B64602" w:rsidRDefault="00B64602" w:rsidP="00B64602">
      <w:pPr>
        <w:pStyle w:val="p0"/>
        <w:spacing w:after="0"/>
        <w:jc w:val="left"/>
        <w:rPr>
          <w:rFonts w:ascii="Times New Roman" w:hAnsi="Times New Roman"/>
          <w:sz w:val="24"/>
          <w:szCs w:val="24"/>
          <w:u w:val="single"/>
        </w:rPr>
      </w:pPr>
    </w:p>
    <w:p w:rsidR="00B64602" w:rsidRPr="00B64602" w:rsidRDefault="00B64602" w:rsidP="00B64602">
      <w:pPr>
        <w:rPr>
          <w:u w:val="single"/>
        </w:rPr>
      </w:pPr>
      <w:r w:rsidRPr="00B64602">
        <w:rPr>
          <w:b/>
          <w:sz w:val="28"/>
          <w:szCs w:val="28"/>
          <w:u w:val="single"/>
        </w:rPr>
        <w:t>152-28. Wires, Conduits, and Poles Passing out of Use</w:t>
      </w:r>
      <w:r w:rsidRPr="00B64602">
        <w:rPr>
          <w:b/>
          <w:u w:val="single"/>
        </w:rPr>
        <w:t xml:space="preserve">. </w:t>
      </w:r>
    </w:p>
    <w:p w:rsidR="00B64602" w:rsidRPr="00B64602" w:rsidRDefault="00B64602" w:rsidP="00B64602">
      <w:pPr>
        <w:rPr>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 xml:space="preserve">Whenever any wires, conduits, or poles installed pursuant to a license issued pursuant to Section 152-22, now in use or hereafter constructed, shall pass out of use or become useless or "dead wires," so-called, the owners thereof shall within sixty (60) days take down and remove the same together with all the other fixtures belonging to said wires, conduits, or poles; and in case of any refusal or neglect to comply with this provision, the CITY may forthwith revoke the license by which such wires, conduits, or poles were installed. </w:t>
      </w:r>
    </w:p>
    <w:p w:rsidR="00B64602" w:rsidRPr="00B64602" w:rsidRDefault="00B64602" w:rsidP="00B64602">
      <w:pPr>
        <w:pStyle w:val="p0"/>
        <w:spacing w:after="0"/>
        <w:ind w:firstLine="720"/>
        <w:jc w:val="left"/>
        <w:rPr>
          <w:rFonts w:ascii="Times New Roman" w:eastAsia="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152-29. Inspection of Wires. </w:t>
      </w:r>
    </w:p>
    <w:p w:rsidR="00B64602" w:rsidRPr="00B64602" w:rsidRDefault="00B64602" w:rsidP="00B64602">
      <w:pPr>
        <w:rPr>
          <w:b/>
          <w:sz w:val="28"/>
          <w:szCs w:val="28"/>
          <w:u w:val="single"/>
        </w:rPr>
      </w:pPr>
    </w:p>
    <w:p w:rsidR="00B64602" w:rsidRPr="00B64602" w:rsidRDefault="00B64602" w:rsidP="00B64602">
      <w:pPr>
        <w:pStyle w:val="p0"/>
        <w:spacing w:after="0"/>
        <w:jc w:val="left"/>
        <w:rPr>
          <w:rFonts w:ascii="Times New Roman" w:hAnsi="Times New Roman"/>
          <w:sz w:val="24"/>
          <w:szCs w:val="24"/>
          <w:u w:val="single"/>
        </w:rPr>
      </w:pPr>
      <w:r w:rsidRPr="00B64602">
        <w:rPr>
          <w:rFonts w:ascii="Times New Roman" w:hAnsi="Times New Roman"/>
          <w:sz w:val="24"/>
          <w:szCs w:val="24"/>
          <w:u w:val="single"/>
        </w:rPr>
        <w:t xml:space="preserve">     The CITY shall have the right, but not the obligation, to examine and inspect all wires, poles, conduits, and all fixtures and appliances pertaining thereto, erected upon, over, under, or along any PUBLIC ROAD, SIDEWALK, or CITY property</w:t>
      </w:r>
      <w:r w:rsidR="00C73439">
        <w:rPr>
          <w:rFonts w:ascii="Times New Roman" w:hAnsi="Times New Roman"/>
          <w:sz w:val="24"/>
          <w:szCs w:val="24"/>
          <w:u w:val="single"/>
        </w:rPr>
        <w:t xml:space="preserve"> pursuant to a license issued pursuant to Section 152-22</w:t>
      </w:r>
      <w:r w:rsidRPr="00B64602">
        <w:rPr>
          <w:rFonts w:ascii="Times New Roman" w:hAnsi="Times New Roman"/>
          <w:sz w:val="24"/>
          <w:szCs w:val="24"/>
          <w:u w:val="single"/>
        </w:rPr>
        <w:t>; and the CITY shall have full power and authority to order any and all needed repairs of such wires, poles, conduits, and other fixtures, and to further require of the owners of such wires, poles, conduits, or other fixtures to use safety and protective devices in accordance with generally accepted standards of construction for the protection of property to the public. The CITY shall also have the right, but not the obligation, from time to time, to make such inspections as may be reasonably necessary in its discretion to ascertain that said poles, wires, conduits, and other fixtures and appliances are in a safe and suitable condition; and in cases of defective or dangerous wires, poles, conduits, and other fixtures, they shall be authorized to take such immediate action with reference thereto as may be necessary for the public safety. The CITY may also require the use of guard wires wherever needed, and all construction of additional poles and wires provided for under this Section shall be under the CITY’s supervision and direction.</w:t>
      </w:r>
    </w:p>
    <w:p w:rsidR="00B64602" w:rsidRPr="00B64602" w:rsidRDefault="00B64602" w:rsidP="00B64602">
      <w:pPr>
        <w:pStyle w:val="p0"/>
        <w:spacing w:after="0"/>
        <w:rPr>
          <w:rFonts w:ascii="Times New Roman" w:eastAsia="Times New Roman" w:hAnsi="Times New Roman"/>
          <w:sz w:val="24"/>
          <w:szCs w:val="24"/>
          <w:u w:val="single"/>
        </w:rPr>
      </w:pPr>
      <w:r w:rsidRPr="00B64602">
        <w:rPr>
          <w:rFonts w:ascii="Times New Roman" w:hAnsi="Times New Roman"/>
          <w:sz w:val="24"/>
          <w:szCs w:val="24"/>
          <w:u w:val="single"/>
        </w:rPr>
        <w:t xml:space="preserve"> </w:t>
      </w:r>
    </w:p>
    <w:p w:rsidR="00B64602" w:rsidRPr="00B64602" w:rsidRDefault="00B64602" w:rsidP="00B64602">
      <w:pPr>
        <w:rPr>
          <w:b/>
          <w:sz w:val="28"/>
          <w:szCs w:val="28"/>
          <w:u w:val="single"/>
        </w:rPr>
      </w:pPr>
      <w:r w:rsidRPr="00B64602">
        <w:rPr>
          <w:b/>
          <w:sz w:val="28"/>
          <w:szCs w:val="28"/>
          <w:u w:val="single"/>
        </w:rPr>
        <w:t xml:space="preserve">152-30. Wires, Poles, and Fixtures.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 xml:space="preserve"> At any time when the owners of wires, poles, or fixtures installed pursuant to a license issued pursuant to Section 152-22, shall neglect to repair and keep them in a safe condition, to the satisfaction of the CITY, upon fifteen (15) days’ notice to said owners, or any agent, and a hearing if requested, the CITY may order the removal forthwith of said wires, poles and fixtures; and any license previously obtained shall thereby be revoked.  Nothing in this Section shall be construed as exempting the owners of said wires from frequent and careful inspection of the same by their own agents.  Any inspection by a municipal officer is in addition to such inspections and is intended as supplemental to the owners’ required inspection. </w:t>
      </w:r>
    </w:p>
    <w:p w:rsidR="00B64602" w:rsidRPr="00B64602" w:rsidRDefault="00B64602" w:rsidP="00B64602">
      <w:pPr>
        <w:pStyle w:val="p0"/>
        <w:spacing w:after="0"/>
        <w:ind w:firstLine="720"/>
        <w:jc w:val="left"/>
        <w:rPr>
          <w:rFonts w:ascii="Times New Roman" w:hAnsi="Times New Roman"/>
          <w:sz w:val="24"/>
          <w:szCs w:val="24"/>
          <w:u w:val="single"/>
        </w:rPr>
      </w:pPr>
    </w:p>
    <w:p w:rsidR="00B64602" w:rsidRPr="00B64602" w:rsidRDefault="00B64602" w:rsidP="00B64602">
      <w:pPr>
        <w:rPr>
          <w:b/>
          <w:sz w:val="28"/>
          <w:szCs w:val="28"/>
          <w:u w:val="single"/>
        </w:rPr>
      </w:pPr>
      <w:r w:rsidRPr="00B64602">
        <w:rPr>
          <w:b/>
          <w:sz w:val="28"/>
          <w:szCs w:val="28"/>
          <w:u w:val="single"/>
        </w:rPr>
        <w:t xml:space="preserve">152-31. Licensed Structures to be Identified and Numbered. </w:t>
      </w:r>
    </w:p>
    <w:p w:rsidR="00B64602" w:rsidRPr="00B64602" w:rsidRDefault="00B64602" w:rsidP="00B64602">
      <w:pPr>
        <w:rPr>
          <w:b/>
          <w:sz w:val="28"/>
          <w:szCs w:val="28"/>
          <w:u w:val="single"/>
        </w:rPr>
      </w:pPr>
    </w:p>
    <w:p w:rsidR="00B64602" w:rsidRPr="00B64602" w:rsidRDefault="00B64602" w:rsidP="00B64602">
      <w:pPr>
        <w:pStyle w:val="p0"/>
        <w:spacing w:after="0"/>
        <w:ind w:firstLine="720"/>
        <w:jc w:val="left"/>
        <w:rPr>
          <w:rFonts w:ascii="Times New Roman" w:hAnsi="Times New Roman"/>
          <w:sz w:val="24"/>
          <w:szCs w:val="24"/>
          <w:u w:val="single"/>
        </w:rPr>
      </w:pPr>
      <w:r w:rsidRPr="00B64602">
        <w:rPr>
          <w:rFonts w:ascii="Times New Roman" w:hAnsi="Times New Roman"/>
          <w:sz w:val="24"/>
          <w:szCs w:val="24"/>
          <w:u w:val="single"/>
        </w:rPr>
        <w:t>All corporations, firms, and individuals owning or having the care or control of structures erected in or on a PUBLIC ROAD, SIDEWALK, or CITY property</w:t>
      </w:r>
      <w:r w:rsidR="00C73439">
        <w:rPr>
          <w:rFonts w:ascii="Times New Roman" w:hAnsi="Times New Roman"/>
          <w:sz w:val="24"/>
          <w:szCs w:val="24"/>
          <w:u w:val="single"/>
        </w:rPr>
        <w:t xml:space="preserve"> pursuant to a license issued pursuant to Section 152-22</w:t>
      </w:r>
      <w:r w:rsidRPr="00B64602">
        <w:rPr>
          <w:rFonts w:ascii="Times New Roman" w:hAnsi="Times New Roman"/>
          <w:sz w:val="24"/>
          <w:szCs w:val="24"/>
          <w:u w:val="single"/>
        </w:rPr>
        <w:t xml:space="preserve">, shall cause the same to be numbered in numerical order, with the initials of the corporation, firm or individual owning or having care or control of said structure. </w:t>
      </w:r>
    </w:p>
    <w:p w:rsidR="00B64602" w:rsidRDefault="00B64602" w:rsidP="00B64602">
      <w:pPr>
        <w:pStyle w:val="p0"/>
        <w:spacing w:after="0"/>
        <w:rPr>
          <w:rFonts w:ascii="Times New Roman" w:eastAsia="Times New Roman" w:hAnsi="Times New Roman"/>
          <w:sz w:val="24"/>
          <w:szCs w:val="24"/>
          <w:u w:val="single"/>
        </w:rPr>
      </w:pPr>
    </w:p>
    <w:p w:rsidR="00B64602" w:rsidRDefault="00B64602" w:rsidP="00B64602">
      <w:pPr>
        <w:pStyle w:val="p0"/>
        <w:spacing w:after="0"/>
        <w:rPr>
          <w:rFonts w:ascii="Times New Roman" w:eastAsia="Times New Roman" w:hAnsi="Times New Roman"/>
          <w:sz w:val="24"/>
          <w:szCs w:val="24"/>
          <w:u w:val="single"/>
        </w:rPr>
      </w:pPr>
    </w:p>
    <w:p w:rsidR="00B64602" w:rsidRDefault="00B64602" w:rsidP="00B64602">
      <w:pPr>
        <w:pStyle w:val="p0"/>
        <w:spacing w:after="0"/>
        <w:rPr>
          <w:rFonts w:ascii="Times New Roman" w:eastAsia="Times New Roman" w:hAnsi="Times New Roman"/>
          <w:sz w:val="24"/>
          <w:szCs w:val="24"/>
          <w:u w:val="single"/>
        </w:rPr>
      </w:pPr>
    </w:p>
    <w:p w:rsidR="00B64602" w:rsidRPr="00B64602" w:rsidRDefault="00B64602" w:rsidP="00B64602">
      <w:pPr>
        <w:pStyle w:val="p0"/>
        <w:spacing w:after="0"/>
        <w:rPr>
          <w:rFonts w:ascii="Times New Roman" w:eastAsia="Times New Roman" w:hAnsi="Times New Roman"/>
          <w:sz w:val="24"/>
          <w:szCs w:val="24"/>
          <w:u w:val="single"/>
        </w:rPr>
      </w:pPr>
    </w:p>
    <w:p w:rsidR="00B64602" w:rsidRPr="00B64602" w:rsidRDefault="00B64602" w:rsidP="00B64602">
      <w:pPr>
        <w:pStyle w:val="p0"/>
        <w:spacing w:after="0"/>
        <w:ind w:firstLine="0"/>
        <w:rPr>
          <w:rFonts w:ascii="Times New Roman" w:eastAsia="Times New Roman" w:hAnsi="Times New Roman"/>
          <w:sz w:val="24"/>
          <w:szCs w:val="24"/>
          <w:u w:val="single"/>
        </w:rPr>
      </w:pPr>
    </w:p>
    <w:p w:rsidR="00B64602" w:rsidRPr="00B64602" w:rsidRDefault="00B64602" w:rsidP="00B64602">
      <w:pPr>
        <w:jc w:val="center"/>
        <w:rPr>
          <w:b/>
          <w:sz w:val="28"/>
          <w:szCs w:val="28"/>
          <w:u w:val="single"/>
        </w:rPr>
      </w:pPr>
      <w:r w:rsidRPr="00B64602">
        <w:rPr>
          <w:b/>
          <w:sz w:val="28"/>
          <w:szCs w:val="28"/>
          <w:u w:val="single"/>
        </w:rPr>
        <w:t>ARTICLE IV</w:t>
      </w:r>
    </w:p>
    <w:p w:rsidR="00B64602" w:rsidRPr="00B64602" w:rsidRDefault="00B64602" w:rsidP="00B64602">
      <w:pPr>
        <w:rPr>
          <w:b/>
          <w:sz w:val="28"/>
          <w:szCs w:val="28"/>
          <w:u w:val="single"/>
        </w:rPr>
      </w:pPr>
    </w:p>
    <w:p w:rsidR="00B64602" w:rsidRPr="00B64602" w:rsidRDefault="00B64602" w:rsidP="00B64602">
      <w:pPr>
        <w:rPr>
          <w:b/>
          <w:sz w:val="28"/>
          <w:szCs w:val="28"/>
          <w:u w:val="single"/>
        </w:rPr>
      </w:pPr>
      <w:r w:rsidRPr="00B64602">
        <w:rPr>
          <w:b/>
          <w:sz w:val="28"/>
          <w:szCs w:val="28"/>
          <w:u w:val="single"/>
        </w:rPr>
        <w:t>152-32. Penalties.</w:t>
      </w:r>
    </w:p>
    <w:p w:rsidR="00B64602" w:rsidRPr="00B64602" w:rsidRDefault="00B64602" w:rsidP="00B64602">
      <w:pPr>
        <w:rPr>
          <w:b/>
          <w:sz w:val="28"/>
          <w:szCs w:val="28"/>
          <w:u w:val="single"/>
        </w:rPr>
      </w:pPr>
    </w:p>
    <w:p w:rsidR="00B64602" w:rsidRPr="00B64602" w:rsidRDefault="00B64602" w:rsidP="00B64602">
      <w:pPr>
        <w:ind w:firstLine="720"/>
        <w:rPr>
          <w:u w:val="single"/>
        </w:rPr>
      </w:pPr>
      <w:r w:rsidRPr="00B64602">
        <w:rPr>
          <w:u w:val="single"/>
        </w:rPr>
        <w:t>Any PERSON who violates any provision of this Chapter shall be subject to the fines set forth in the Schedule of Fees adopted by the City Council.</w:t>
      </w:r>
    </w:p>
    <w:p w:rsidR="00B64602" w:rsidRPr="00B64602" w:rsidRDefault="00B64602" w:rsidP="00B64602">
      <w:pPr>
        <w:rPr>
          <w:u w:val="single"/>
        </w:rPr>
      </w:pPr>
    </w:p>
    <w:p w:rsidR="00B64602" w:rsidRPr="00B64602" w:rsidRDefault="00B64602" w:rsidP="00B64602">
      <w:pPr>
        <w:rPr>
          <w:b/>
          <w:sz w:val="28"/>
          <w:szCs w:val="28"/>
          <w:u w:val="single"/>
        </w:rPr>
      </w:pPr>
      <w:r w:rsidRPr="00B64602">
        <w:rPr>
          <w:b/>
          <w:sz w:val="28"/>
          <w:szCs w:val="28"/>
          <w:u w:val="single"/>
        </w:rPr>
        <w:t>152-33. Severability.</w:t>
      </w:r>
    </w:p>
    <w:p w:rsidR="00B64602" w:rsidRPr="00B64602" w:rsidRDefault="00B64602" w:rsidP="00B64602">
      <w:pPr>
        <w:rPr>
          <w:u w:val="single"/>
        </w:rPr>
      </w:pPr>
    </w:p>
    <w:p w:rsidR="00B64602" w:rsidRPr="00B64602" w:rsidRDefault="00B64602" w:rsidP="00B64602">
      <w:pPr>
        <w:ind w:firstLine="720"/>
        <w:rPr>
          <w:b/>
          <w:u w:val="single"/>
        </w:rPr>
      </w:pPr>
      <w:r w:rsidRPr="00B64602">
        <w:rPr>
          <w:u w:val="single"/>
        </w:rPr>
        <w:t>The provisions of this Chapter are severable.  If any provision of this ordinance or its application to any person or circumstance is held invalid by a Court of competent jurisdiction, such invalidity shall not affect the other provisions or applications of this Chapter which can be given effect without the invalid provisions or application.</w:t>
      </w:r>
      <w:r w:rsidRPr="00B64602">
        <w:rPr>
          <w:b/>
          <w:u w:val="single"/>
        </w:rPr>
        <w:t xml:space="preserve"> </w:t>
      </w:r>
    </w:p>
    <w:p w:rsidR="00B64602" w:rsidRDefault="00B64602" w:rsidP="00B64602">
      <w:pPr>
        <w:rPr>
          <w:b/>
          <w:sz w:val="28"/>
          <w:szCs w:val="28"/>
        </w:rPr>
      </w:pPr>
    </w:p>
    <w:p w:rsidR="009045DC" w:rsidRDefault="00B64602" w:rsidP="00B64602">
      <w:pPr>
        <w:pStyle w:val="StyleHeaderHeaderCharCharCharHeaderCharCharHeaderCharCha1"/>
        <w:numPr>
          <w:ilvl w:val="0"/>
          <w:numId w:val="0"/>
        </w:numPr>
        <w:tabs>
          <w:tab w:val="clear" w:pos="4320"/>
          <w:tab w:val="left" w:pos="3420"/>
        </w:tabs>
        <w:ind w:left="720"/>
        <w:outlineLvl w:val="0"/>
        <w:rPr>
          <w:b w:val="0"/>
          <w:smallCaps w:val="0"/>
        </w:rPr>
      </w:pPr>
      <w:r>
        <w:tab/>
      </w:r>
    </w:p>
    <w:p w:rsidR="00182B15" w:rsidRDefault="00182B15" w:rsidP="009045DC">
      <w:pPr>
        <w:pStyle w:val="StyleHeaderHeaderCharCharCharHeaderCharCharHeaderCharCha1"/>
        <w:numPr>
          <w:ilvl w:val="0"/>
          <w:numId w:val="0"/>
        </w:numPr>
        <w:tabs>
          <w:tab w:val="clear" w:pos="4320"/>
          <w:tab w:val="left" w:pos="3420"/>
        </w:tabs>
        <w:ind w:left="720"/>
        <w:outlineLvl w:val="0"/>
        <w:rPr>
          <w:b w:val="0"/>
          <w:smallCaps w:val="0"/>
        </w:rPr>
      </w:pPr>
    </w:p>
    <w:p w:rsidR="009045DC" w:rsidRPr="00C238E3" w:rsidRDefault="009045DC" w:rsidP="009045DC">
      <w:pPr>
        <w:pStyle w:val="StyleHeaderHeaderCharCharCharHeaderCharCharHeaderCharCha1"/>
        <w:numPr>
          <w:ilvl w:val="0"/>
          <w:numId w:val="1"/>
        </w:numPr>
        <w:tabs>
          <w:tab w:val="clear" w:pos="4320"/>
          <w:tab w:val="left" w:pos="3420"/>
        </w:tabs>
        <w:outlineLvl w:val="0"/>
      </w:pPr>
      <w:r w:rsidRPr="00C238E3">
        <w:t>Takes Effect</w:t>
      </w:r>
    </w:p>
    <w:p w:rsidR="009045DC" w:rsidRPr="00C238E3" w:rsidRDefault="009045DC" w:rsidP="00DB2088">
      <w:pPr>
        <w:pStyle w:val="StyleHeaderHeaderCharCharCharHeaderCharCharHeaderCharCha1"/>
        <w:numPr>
          <w:ilvl w:val="0"/>
          <w:numId w:val="0"/>
        </w:numPr>
        <w:tabs>
          <w:tab w:val="clear" w:pos="4320"/>
          <w:tab w:val="left" w:pos="3420"/>
        </w:tabs>
        <w:ind w:left="720"/>
        <w:jc w:val="both"/>
        <w:outlineLvl w:val="0"/>
        <w:rPr>
          <w:b w:val="0"/>
          <w:smallCaps w:val="0"/>
        </w:rPr>
      </w:pPr>
      <w:r w:rsidRPr="00C238E3">
        <w:rPr>
          <w:b w:val="0"/>
          <w:smallCaps w:val="0"/>
        </w:rPr>
        <w:t>Th</w:t>
      </w:r>
      <w:r w:rsidR="00DB2088">
        <w:rPr>
          <w:b w:val="0"/>
          <w:smallCaps w:val="0"/>
        </w:rPr>
        <w:t>is ordinance shall take</w:t>
      </w:r>
      <w:r w:rsidR="00274028">
        <w:rPr>
          <w:b w:val="0"/>
          <w:smallCaps w:val="0"/>
        </w:rPr>
        <w:t xml:space="preserve"> effect on January 1, 2018</w:t>
      </w:r>
      <w:r w:rsidR="00754EAB">
        <w:rPr>
          <w:b w:val="0"/>
          <w:smallCaps w:val="0"/>
        </w:rPr>
        <w:t xml:space="preserve"> following passage and publication of notice as required by RSA 47:18.</w:t>
      </w:r>
    </w:p>
    <w:p w:rsidR="009045DC" w:rsidRPr="00C238E3" w:rsidRDefault="009045DC" w:rsidP="00024C80">
      <w:pPr>
        <w:pStyle w:val="StyleHeaderHeaderCharCharCharHeaderCharCharHeaderCharCha1"/>
        <w:numPr>
          <w:ilvl w:val="0"/>
          <w:numId w:val="0"/>
        </w:numPr>
        <w:tabs>
          <w:tab w:val="clear" w:pos="4320"/>
          <w:tab w:val="left" w:pos="3420"/>
        </w:tabs>
        <w:outlineLvl w:val="0"/>
      </w:pPr>
    </w:p>
    <w:p w:rsidR="00D31A2F" w:rsidRDefault="00D31A2F" w:rsidP="00D31A2F">
      <w:pPr>
        <w:tabs>
          <w:tab w:val="left" w:pos="5550"/>
        </w:tabs>
        <w:rPr>
          <w:rFonts w:ascii="Garamond" w:hAnsi="Garamond"/>
          <w:b/>
          <w:sz w:val="22"/>
          <w:szCs w:val="22"/>
        </w:rPr>
      </w:pPr>
      <w:r>
        <w:rPr>
          <w:rFonts w:ascii="Garamond" w:hAnsi="Garamond"/>
          <w:b/>
          <w:sz w:val="22"/>
          <w:szCs w:val="22"/>
        </w:rPr>
        <w:t>REQUIRES A PUBLIC HEARING</w:t>
      </w:r>
    </w:p>
    <w:p w:rsidR="009045DC" w:rsidRDefault="006E7A38" w:rsidP="006E7A38">
      <w:pPr>
        <w:tabs>
          <w:tab w:val="left" w:pos="5550"/>
        </w:tabs>
        <w:rPr>
          <w:rFonts w:ascii="Garamond" w:hAnsi="Garamond"/>
          <w:sz w:val="22"/>
          <w:szCs w:val="22"/>
        </w:rPr>
      </w:pPr>
      <w:r>
        <w:rPr>
          <w:rFonts w:ascii="Garamond" w:hAnsi="Garamond"/>
          <w:sz w:val="22"/>
          <w:szCs w:val="22"/>
        </w:rPr>
        <w:tab/>
      </w:r>
    </w:p>
    <w:p w:rsidR="006F75F3" w:rsidRDefault="006F75F3" w:rsidP="009045DC">
      <w:pPr>
        <w:tabs>
          <w:tab w:val="left" w:pos="1620"/>
        </w:tabs>
        <w:rPr>
          <w:rFonts w:ascii="Garamond" w:hAnsi="Garamond"/>
          <w:sz w:val="22"/>
          <w:szCs w:val="22"/>
        </w:rPr>
      </w:pPr>
    </w:p>
    <w:tbl>
      <w:tblPr>
        <w:tblW w:w="0" w:type="auto"/>
        <w:tblInd w:w="108" w:type="dxa"/>
        <w:tblLook w:val="01E0" w:firstRow="1" w:lastRow="1" w:firstColumn="1" w:lastColumn="1" w:noHBand="0" w:noVBand="0"/>
      </w:tblPr>
      <w:tblGrid>
        <w:gridCol w:w="2756"/>
        <w:gridCol w:w="2225"/>
        <w:gridCol w:w="1608"/>
        <w:gridCol w:w="2663"/>
      </w:tblGrid>
      <w:tr w:rsidR="006F75F3" w:rsidRPr="00963F50" w:rsidTr="00963F50">
        <w:tc>
          <w:tcPr>
            <w:tcW w:w="9360" w:type="dxa"/>
            <w:gridSpan w:val="4"/>
            <w:shd w:val="clear" w:color="auto" w:fill="E6E6E6"/>
          </w:tcPr>
          <w:p w:rsidR="006F75F3" w:rsidRPr="00963F50" w:rsidRDefault="006F75F3" w:rsidP="00963F50">
            <w:pPr>
              <w:tabs>
                <w:tab w:val="left" w:pos="1620"/>
              </w:tabs>
              <w:rPr>
                <w:rFonts w:ascii="Garamond" w:hAnsi="Garamond"/>
                <w:b/>
                <w:sz w:val="20"/>
                <w:szCs w:val="20"/>
              </w:rPr>
            </w:pPr>
            <w:r w:rsidRPr="00963F50">
              <w:rPr>
                <w:rFonts w:ascii="Garamond" w:hAnsi="Garamond"/>
                <w:b/>
                <w:sz w:val="20"/>
                <w:szCs w:val="20"/>
              </w:rPr>
              <w:t>AUTHORIZATION</w:t>
            </w:r>
          </w:p>
        </w:tc>
      </w:tr>
      <w:tr w:rsidR="006F75F3" w:rsidRPr="00963F50" w:rsidTr="00E07988">
        <w:tc>
          <w:tcPr>
            <w:tcW w:w="2790" w:type="dxa"/>
            <w:shd w:val="clear" w:color="auto" w:fill="E6E6E6"/>
          </w:tcPr>
          <w:p w:rsidR="006F75F3" w:rsidRPr="00963F50" w:rsidRDefault="006F75F3" w:rsidP="00963F50">
            <w:pPr>
              <w:tabs>
                <w:tab w:val="left" w:pos="1620"/>
              </w:tabs>
              <w:jc w:val="right"/>
              <w:rPr>
                <w:rFonts w:ascii="Garamond" w:hAnsi="Garamond"/>
                <w:sz w:val="20"/>
                <w:szCs w:val="20"/>
              </w:rPr>
            </w:pPr>
          </w:p>
        </w:tc>
        <w:tc>
          <w:tcPr>
            <w:tcW w:w="2250" w:type="dxa"/>
            <w:shd w:val="clear" w:color="auto" w:fill="E6E6E6"/>
          </w:tcPr>
          <w:p w:rsidR="006F75F3" w:rsidRPr="00963F50" w:rsidRDefault="006F75F3" w:rsidP="00963F50">
            <w:pPr>
              <w:tabs>
                <w:tab w:val="left" w:pos="1620"/>
              </w:tabs>
              <w:rPr>
                <w:rFonts w:ascii="Garamond" w:hAnsi="Garamond"/>
                <w:sz w:val="20"/>
                <w:szCs w:val="20"/>
              </w:rPr>
            </w:pPr>
          </w:p>
        </w:tc>
        <w:tc>
          <w:tcPr>
            <w:tcW w:w="1620" w:type="dxa"/>
            <w:shd w:val="clear" w:color="auto" w:fill="E6E6E6"/>
          </w:tcPr>
          <w:p w:rsidR="006F75F3" w:rsidRPr="00963F50" w:rsidRDefault="006F75F3" w:rsidP="00963F50">
            <w:pPr>
              <w:tabs>
                <w:tab w:val="left" w:pos="1620"/>
              </w:tabs>
              <w:jc w:val="right"/>
              <w:rPr>
                <w:rFonts w:ascii="Garamond" w:hAnsi="Garamond"/>
                <w:sz w:val="20"/>
                <w:szCs w:val="20"/>
              </w:rPr>
            </w:pPr>
          </w:p>
        </w:tc>
        <w:tc>
          <w:tcPr>
            <w:tcW w:w="2700" w:type="dxa"/>
            <w:shd w:val="clear" w:color="auto" w:fill="E6E6E6"/>
          </w:tcPr>
          <w:p w:rsidR="006F75F3" w:rsidRPr="00963F50" w:rsidRDefault="006F75F3" w:rsidP="00963F50">
            <w:pPr>
              <w:tabs>
                <w:tab w:val="left" w:pos="1620"/>
              </w:tabs>
              <w:rPr>
                <w:rFonts w:ascii="Garamond" w:hAnsi="Garamond"/>
                <w:sz w:val="20"/>
                <w:szCs w:val="20"/>
              </w:rPr>
            </w:pPr>
          </w:p>
        </w:tc>
      </w:tr>
      <w:tr w:rsidR="006F75F3" w:rsidRPr="00963F50" w:rsidTr="00E07988">
        <w:tc>
          <w:tcPr>
            <w:tcW w:w="2790" w:type="dxa"/>
          </w:tcPr>
          <w:p w:rsidR="006F75F3" w:rsidRPr="00963F50" w:rsidRDefault="006F75F3" w:rsidP="00963F50">
            <w:pPr>
              <w:tabs>
                <w:tab w:val="left" w:pos="1620"/>
              </w:tabs>
              <w:jc w:val="right"/>
              <w:rPr>
                <w:rFonts w:ascii="Garamond" w:hAnsi="Garamond"/>
                <w:sz w:val="20"/>
                <w:szCs w:val="20"/>
              </w:rPr>
            </w:pPr>
          </w:p>
        </w:tc>
        <w:tc>
          <w:tcPr>
            <w:tcW w:w="2250" w:type="dxa"/>
          </w:tcPr>
          <w:p w:rsidR="006F75F3" w:rsidRPr="00963F50" w:rsidRDefault="006F75F3" w:rsidP="00963F50">
            <w:pPr>
              <w:tabs>
                <w:tab w:val="left" w:pos="1620"/>
              </w:tabs>
              <w:rPr>
                <w:rFonts w:ascii="Garamond" w:hAnsi="Garamond"/>
                <w:sz w:val="20"/>
                <w:szCs w:val="20"/>
              </w:rPr>
            </w:pPr>
          </w:p>
        </w:tc>
        <w:tc>
          <w:tcPr>
            <w:tcW w:w="1620" w:type="dxa"/>
          </w:tcPr>
          <w:p w:rsidR="006F75F3" w:rsidRPr="00963F50" w:rsidRDefault="006F75F3" w:rsidP="00963F50">
            <w:pPr>
              <w:tabs>
                <w:tab w:val="left" w:pos="1620"/>
              </w:tabs>
              <w:jc w:val="right"/>
              <w:rPr>
                <w:rFonts w:ascii="Garamond" w:hAnsi="Garamond"/>
                <w:sz w:val="20"/>
                <w:szCs w:val="20"/>
              </w:rPr>
            </w:pPr>
          </w:p>
        </w:tc>
        <w:tc>
          <w:tcPr>
            <w:tcW w:w="2700" w:type="dxa"/>
          </w:tcPr>
          <w:p w:rsidR="006F75F3" w:rsidRPr="00963F50" w:rsidRDefault="006F75F3" w:rsidP="00963F50">
            <w:pPr>
              <w:tabs>
                <w:tab w:val="left" w:pos="1620"/>
              </w:tabs>
              <w:rPr>
                <w:rFonts w:ascii="Garamond" w:hAnsi="Garamond"/>
                <w:sz w:val="20"/>
                <w:szCs w:val="20"/>
              </w:rPr>
            </w:pPr>
          </w:p>
        </w:tc>
      </w:tr>
      <w:tr w:rsidR="006F75F3" w:rsidRPr="00963F50" w:rsidTr="00E07988">
        <w:tc>
          <w:tcPr>
            <w:tcW w:w="2790" w:type="dxa"/>
          </w:tcPr>
          <w:p w:rsidR="006F75F3" w:rsidRPr="00963F50" w:rsidRDefault="006F75F3" w:rsidP="00B948CB">
            <w:pPr>
              <w:tabs>
                <w:tab w:val="left" w:pos="1620"/>
              </w:tabs>
              <w:rPr>
                <w:rFonts w:ascii="Garamond" w:hAnsi="Garamond"/>
                <w:sz w:val="20"/>
                <w:szCs w:val="20"/>
              </w:rPr>
            </w:pPr>
            <w:r w:rsidRPr="00963F50">
              <w:rPr>
                <w:rFonts w:ascii="Garamond" w:hAnsi="Garamond"/>
                <w:sz w:val="20"/>
                <w:szCs w:val="20"/>
              </w:rPr>
              <w:t>Approved as to Funding:</w:t>
            </w:r>
          </w:p>
        </w:tc>
        <w:tc>
          <w:tcPr>
            <w:tcW w:w="2250" w:type="dxa"/>
          </w:tcPr>
          <w:p w:rsidR="006F75F3" w:rsidRPr="00963F50" w:rsidRDefault="00E4249B" w:rsidP="00963F50">
            <w:pPr>
              <w:tabs>
                <w:tab w:val="left" w:pos="1620"/>
              </w:tabs>
              <w:rPr>
                <w:rFonts w:ascii="Garamond" w:hAnsi="Garamond"/>
                <w:sz w:val="20"/>
                <w:szCs w:val="20"/>
              </w:rPr>
            </w:pPr>
            <w:r w:rsidRPr="00963F50">
              <w:rPr>
                <w:rFonts w:ascii="Garamond" w:hAnsi="Garamond"/>
                <w:sz w:val="20"/>
                <w:szCs w:val="20"/>
              </w:rPr>
              <w:t>Daniel R. Lynch</w:t>
            </w:r>
          </w:p>
        </w:tc>
        <w:tc>
          <w:tcPr>
            <w:tcW w:w="1620" w:type="dxa"/>
          </w:tcPr>
          <w:p w:rsidR="006F75F3" w:rsidRPr="00963F50" w:rsidRDefault="006F75F3" w:rsidP="00B948CB">
            <w:pPr>
              <w:tabs>
                <w:tab w:val="left" w:pos="1620"/>
              </w:tabs>
              <w:rPr>
                <w:rFonts w:ascii="Garamond" w:hAnsi="Garamond"/>
                <w:sz w:val="20"/>
                <w:szCs w:val="20"/>
              </w:rPr>
            </w:pPr>
            <w:r w:rsidRPr="00963F50">
              <w:rPr>
                <w:rFonts w:ascii="Garamond" w:hAnsi="Garamond"/>
                <w:sz w:val="20"/>
                <w:szCs w:val="20"/>
              </w:rPr>
              <w:t>Sponsored by:</w:t>
            </w:r>
          </w:p>
        </w:tc>
        <w:tc>
          <w:tcPr>
            <w:tcW w:w="2700" w:type="dxa"/>
          </w:tcPr>
          <w:p w:rsidR="006F75F3" w:rsidRPr="00963F50" w:rsidRDefault="00A93DD4" w:rsidP="00963F50">
            <w:pPr>
              <w:tabs>
                <w:tab w:val="left" w:pos="1620"/>
              </w:tabs>
              <w:rPr>
                <w:rFonts w:ascii="Garamond" w:hAnsi="Garamond"/>
                <w:sz w:val="20"/>
                <w:szCs w:val="20"/>
              </w:rPr>
            </w:pPr>
            <w:r>
              <w:rPr>
                <w:rFonts w:ascii="Garamond" w:hAnsi="Garamond"/>
                <w:sz w:val="20"/>
                <w:szCs w:val="20"/>
              </w:rPr>
              <w:t>Councilor Dennis Ciotti</w:t>
            </w:r>
          </w:p>
        </w:tc>
      </w:tr>
      <w:tr w:rsidR="006F75F3" w:rsidRPr="00963F50" w:rsidTr="00E07988">
        <w:tc>
          <w:tcPr>
            <w:tcW w:w="2790" w:type="dxa"/>
          </w:tcPr>
          <w:p w:rsidR="006F75F3" w:rsidRPr="00963F50" w:rsidRDefault="006F75F3" w:rsidP="00963F50">
            <w:pPr>
              <w:tabs>
                <w:tab w:val="left" w:pos="1620"/>
              </w:tabs>
              <w:rPr>
                <w:rFonts w:ascii="Garamond" w:hAnsi="Garamond"/>
                <w:sz w:val="20"/>
                <w:szCs w:val="20"/>
              </w:rPr>
            </w:pPr>
          </w:p>
        </w:tc>
        <w:tc>
          <w:tcPr>
            <w:tcW w:w="2250" w:type="dxa"/>
          </w:tcPr>
          <w:p w:rsidR="006F75F3" w:rsidRPr="00963F50" w:rsidRDefault="006F75F3" w:rsidP="00963F50">
            <w:pPr>
              <w:tabs>
                <w:tab w:val="left" w:pos="1620"/>
              </w:tabs>
              <w:rPr>
                <w:rFonts w:ascii="Garamond" w:hAnsi="Garamond"/>
                <w:sz w:val="20"/>
                <w:szCs w:val="20"/>
              </w:rPr>
            </w:pPr>
            <w:r w:rsidRPr="00963F50">
              <w:rPr>
                <w:rFonts w:ascii="Garamond" w:hAnsi="Garamond"/>
                <w:sz w:val="20"/>
                <w:szCs w:val="20"/>
              </w:rPr>
              <w:t>Finance Director</w:t>
            </w:r>
          </w:p>
        </w:tc>
        <w:tc>
          <w:tcPr>
            <w:tcW w:w="1620" w:type="dxa"/>
          </w:tcPr>
          <w:p w:rsidR="006F75F3" w:rsidRPr="00963F50" w:rsidRDefault="006F75F3" w:rsidP="00963F50">
            <w:pPr>
              <w:tabs>
                <w:tab w:val="left" w:pos="1620"/>
              </w:tabs>
              <w:rPr>
                <w:rFonts w:ascii="Garamond" w:hAnsi="Garamond"/>
                <w:sz w:val="20"/>
                <w:szCs w:val="20"/>
              </w:rPr>
            </w:pPr>
          </w:p>
        </w:tc>
        <w:tc>
          <w:tcPr>
            <w:tcW w:w="2700" w:type="dxa"/>
          </w:tcPr>
          <w:p w:rsidR="006F75F3" w:rsidRPr="00963F50" w:rsidRDefault="006F75F3" w:rsidP="00963F50">
            <w:pPr>
              <w:tabs>
                <w:tab w:val="left" w:pos="1620"/>
              </w:tabs>
              <w:rPr>
                <w:rFonts w:ascii="Garamond" w:hAnsi="Garamond"/>
                <w:sz w:val="20"/>
                <w:szCs w:val="20"/>
              </w:rPr>
            </w:pPr>
          </w:p>
        </w:tc>
      </w:tr>
      <w:tr w:rsidR="006F75F3" w:rsidRPr="00963F50" w:rsidTr="00E07988">
        <w:tc>
          <w:tcPr>
            <w:tcW w:w="2790" w:type="dxa"/>
          </w:tcPr>
          <w:p w:rsidR="006F75F3" w:rsidRPr="00963F50" w:rsidRDefault="006F75F3" w:rsidP="00963F50">
            <w:pPr>
              <w:tabs>
                <w:tab w:val="left" w:pos="1620"/>
              </w:tabs>
              <w:rPr>
                <w:rFonts w:ascii="Garamond" w:hAnsi="Garamond"/>
                <w:sz w:val="20"/>
                <w:szCs w:val="20"/>
              </w:rPr>
            </w:pPr>
          </w:p>
        </w:tc>
        <w:tc>
          <w:tcPr>
            <w:tcW w:w="2250" w:type="dxa"/>
          </w:tcPr>
          <w:p w:rsidR="006F75F3" w:rsidRPr="00963F50" w:rsidRDefault="006F75F3" w:rsidP="00963F50">
            <w:pPr>
              <w:tabs>
                <w:tab w:val="left" w:pos="1620"/>
              </w:tabs>
              <w:rPr>
                <w:rFonts w:ascii="Garamond" w:hAnsi="Garamond"/>
                <w:sz w:val="20"/>
                <w:szCs w:val="20"/>
              </w:rPr>
            </w:pPr>
          </w:p>
        </w:tc>
        <w:tc>
          <w:tcPr>
            <w:tcW w:w="1620" w:type="dxa"/>
          </w:tcPr>
          <w:p w:rsidR="006F75F3" w:rsidRPr="00963F50" w:rsidRDefault="006F75F3" w:rsidP="00963F50">
            <w:pPr>
              <w:tabs>
                <w:tab w:val="left" w:pos="1620"/>
              </w:tabs>
              <w:rPr>
                <w:rFonts w:ascii="Garamond" w:hAnsi="Garamond"/>
                <w:sz w:val="20"/>
                <w:szCs w:val="20"/>
              </w:rPr>
            </w:pPr>
          </w:p>
        </w:tc>
        <w:tc>
          <w:tcPr>
            <w:tcW w:w="2700" w:type="dxa"/>
          </w:tcPr>
          <w:p w:rsidR="006F75F3" w:rsidRPr="00963F50" w:rsidRDefault="006F75F3" w:rsidP="00963F50">
            <w:pPr>
              <w:tabs>
                <w:tab w:val="left" w:pos="1620"/>
              </w:tabs>
              <w:rPr>
                <w:rFonts w:ascii="Garamond" w:hAnsi="Garamond"/>
                <w:sz w:val="20"/>
                <w:szCs w:val="20"/>
              </w:rPr>
            </w:pPr>
          </w:p>
        </w:tc>
      </w:tr>
      <w:tr w:rsidR="007D1557" w:rsidRPr="00963F50" w:rsidTr="00E07988">
        <w:tc>
          <w:tcPr>
            <w:tcW w:w="2790" w:type="dxa"/>
          </w:tcPr>
          <w:p w:rsidR="007D1557" w:rsidRDefault="007D1557" w:rsidP="00B948CB">
            <w:pPr>
              <w:tabs>
                <w:tab w:val="left" w:pos="1620"/>
              </w:tabs>
              <w:rPr>
                <w:rFonts w:ascii="Garamond" w:hAnsi="Garamond"/>
                <w:sz w:val="20"/>
                <w:szCs w:val="20"/>
              </w:rPr>
            </w:pPr>
            <w:r>
              <w:rPr>
                <w:rFonts w:ascii="Garamond" w:hAnsi="Garamond"/>
                <w:sz w:val="20"/>
                <w:szCs w:val="20"/>
              </w:rPr>
              <w:t xml:space="preserve">Approved as to Legal </w:t>
            </w:r>
          </w:p>
        </w:tc>
        <w:tc>
          <w:tcPr>
            <w:tcW w:w="2250" w:type="dxa"/>
          </w:tcPr>
          <w:p w:rsidR="007D1557" w:rsidRPr="00963F50" w:rsidRDefault="007D1557" w:rsidP="00A37815">
            <w:pPr>
              <w:tabs>
                <w:tab w:val="left" w:pos="1620"/>
              </w:tabs>
              <w:rPr>
                <w:rFonts w:ascii="Garamond" w:hAnsi="Garamond"/>
                <w:sz w:val="20"/>
                <w:szCs w:val="20"/>
              </w:rPr>
            </w:pPr>
            <w:r>
              <w:rPr>
                <w:rFonts w:ascii="Garamond" w:hAnsi="Garamond"/>
                <w:sz w:val="20"/>
                <w:szCs w:val="20"/>
              </w:rPr>
              <w:t>Anthony Blenkinsop</w:t>
            </w:r>
          </w:p>
        </w:tc>
        <w:tc>
          <w:tcPr>
            <w:tcW w:w="1620" w:type="dxa"/>
          </w:tcPr>
          <w:p w:rsidR="007D1557" w:rsidRPr="00963F50" w:rsidRDefault="007D1557" w:rsidP="00963F50">
            <w:pPr>
              <w:tabs>
                <w:tab w:val="left" w:pos="1620"/>
              </w:tabs>
              <w:rPr>
                <w:rFonts w:ascii="Garamond" w:hAnsi="Garamond"/>
                <w:sz w:val="20"/>
                <w:szCs w:val="20"/>
              </w:rPr>
            </w:pPr>
          </w:p>
        </w:tc>
        <w:tc>
          <w:tcPr>
            <w:tcW w:w="2700" w:type="dxa"/>
          </w:tcPr>
          <w:p w:rsidR="007D1557" w:rsidRPr="00963F50" w:rsidRDefault="007D1557" w:rsidP="00963F50">
            <w:pPr>
              <w:tabs>
                <w:tab w:val="left" w:pos="1620"/>
              </w:tabs>
              <w:rPr>
                <w:rFonts w:ascii="Garamond" w:hAnsi="Garamond"/>
                <w:i/>
                <w:sz w:val="20"/>
                <w:szCs w:val="20"/>
              </w:rPr>
            </w:pPr>
          </w:p>
        </w:tc>
      </w:tr>
      <w:tr w:rsidR="007D1557" w:rsidRPr="00963F50" w:rsidTr="00E07988">
        <w:tc>
          <w:tcPr>
            <w:tcW w:w="2790" w:type="dxa"/>
          </w:tcPr>
          <w:p w:rsidR="007D1557" w:rsidRDefault="007D1557" w:rsidP="00B948CB">
            <w:pPr>
              <w:tabs>
                <w:tab w:val="left" w:pos="1620"/>
              </w:tabs>
              <w:rPr>
                <w:rFonts w:ascii="Garamond" w:hAnsi="Garamond"/>
                <w:sz w:val="20"/>
                <w:szCs w:val="20"/>
              </w:rPr>
            </w:pPr>
            <w:r>
              <w:rPr>
                <w:rFonts w:ascii="Garamond" w:hAnsi="Garamond"/>
                <w:sz w:val="20"/>
                <w:szCs w:val="20"/>
              </w:rPr>
              <w:t>Form and Compliance:</w:t>
            </w:r>
          </w:p>
        </w:tc>
        <w:tc>
          <w:tcPr>
            <w:tcW w:w="2250" w:type="dxa"/>
          </w:tcPr>
          <w:p w:rsidR="007D1557" w:rsidRPr="00963F50" w:rsidRDefault="007D1557" w:rsidP="006E7A38">
            <w:pPr>
              <w:tabs>
                <w:tab w:val="left" w:pos="1620"/>
              </w:tabs>
              <w:rPr>
                <w:rFonts w:ascii="Garamond" w:hAnsi="Garamond"/>
                <w:sz w:val="20"/>
                <w:szCs w:val="20"/>
              </w:rPr>
            </w:pPr>
            <w:r>
              <w:rPr>
                <w:rFonts w:ascii="Garamond" w:hAnsi="Garamond"/>
                <w:sz w:val="20"/>
                <w:szCs w:val="20"/>
              </w:rPr>
              <w:t>General Legal Counsel</w:t>
            </w:r>
          </w:p>
        </w:tc>
        <w:tc>
          <w:tcPr>
            <w:tcW w:w="1620" w:type="dxa"/>
          </w:tcPr>
          <w:p w:rsidR="007D1557" w:rsidRPr="00963F50" w:rsidRDefault="007D1557" w:rsidP="00963F50">
            <w:pPr>
              <w:tabs>
                <w:tab w:val="left" w:pos="1620"/>
              </w:tabs>
              <w:rPr>
                <w:rFonts w:ascii="Garamond" w:hAnsi="Garamond"/>
                <w:sz w:val="20"/>
                <w:szCs w:val="20"/>
              </w:rPr>
            </w:pPr>
          </w:p>
        </w:tc>
        <w:tc>
          <w:tcPr>
            <w:tcW w:w="2700" w:type="dxa"/>
          </w:tcPr>
          <w:p w:rsidR="007D1557" w:rsidRPr="00963F50" w:rsidRDefault="007D1557" w:rsidP="00963F50">
            <w:pPr>
              <w:tabs>
                <w:tab w:val="left" w:pos="1620"/>
              </w:tabs>
              <w:rPr>
                <w:rFonts w:ascii="Garamond" w:hAnsi="Garamond"/>
                <w:sz w:val="20"/>
                <w:szCs w:val="20"/>
              </w:rPr>
            </w:pPr>
          </w:p>
        </w:tc>
      </w:tr>
      <w:tr w:rsidR="006F75F3" w:rsidRPr="00963F50" w:rsidTr="00E07988">
        <w:tc>
          <w:tcPr>
            <w:tcW w:w="2790" w:type="dxa"/>
          </w:tcPr>
          <w:p w:rsidR="006F75F3" w:rsidRPr="00963F50" w:rsidRDefault="006F75F3" w:rsidP="00963F50">
            <w:pPr>
              <w:tabs>
                <w:tab w:val="left" w:pos="1620"/>
              </w:tabs>
              <w:jc w:val="right"/>
              <w:rPr>
                <w:rFonts w:ascii="Garamond" w:hAnsi="Garamond"/>
                <w:sz w:val="20"/>
                <w:szCs w:val="20"/>
              </w:rPr>
            </w:pPr>
          </w:p>
        </w:tc>
        <w:tc>
          <w:tcPr>
            <w:tcW w:w="2250" w:type="dxa"/>
          </w:tcPr>
          <w:p w:rsidR="006F75F3" w:rsidRPr="00963F50" w:rsidRDefault="006F75F3" w:rsidP="00963F50">
            <w:pPr>
              <w:tabs>
                <w:tab w:val="left" w:pos="1620"/>
              </w:tabs>
              <w:rPr>
                <w:rFonts w:ascii="Garamond" w:hAnsi="Garamond"/>
                <w:sz w:val="20"/>
                <w:szCs w:val="20"/>
              </w:rPr>
            </w:pPr>
          </w:p>
        </w:tc>
        <w:tc>
          <w:tcPr>
            <w:tcW w:w="1620" w:type="dxa"/>
          </w:tcPr>
          <w:p w:rsidR="006F75F3" w:rsidRPr="00963F50" w:rsidRDefault="006F75F3" w:rsidP="00963F50">
            <w:pPr>
              <w:tabs>
                <w:tab w:val="left" w:pos="1620"/>
              </w:tabs>
              <w:jc w:val="right"/>
              <w:rPr>
                <w:rFonts w:ascii="Garamond" w:hAnsi="Garamond"/>
                <w:sz w:val="20"/>
                <w:szCs w:val="20"/>
              </w:rPr>
            </w:pPr>
          </w:p>
        </w:tc>
        <w:tc>
          <w:tcPr>
            <w:tcW w:w="2700" w:type="dxa"/>
          </w:tcPr>
          <w:p w:rsidR="006F75F3" w:rsidRPr="00963F50" w:rsidRDefault="006F75F3" w:rsidP="00963F50">
            <w:pPr>
              <w:tabs>
                <w:tab w:val="left" w:pos="1620"/>
              </w:tabs>
              <w:rPr>
                <w:rFonts w:ascii="Garamond" w:hAnsi="Garamond"/>
                <w:sz w:val="20"/>
                <w:szCs w:val="20"/>
              </w:rPr>
            </w:pPr>
          </w:p>
        </w:tc>
      </w:tr>
      <w:tr w:rsidR="006F75F3" w:rsidRPr="00963F50" w:rsidTr="00E07988">
        <w:tc>
          <w:tcPr>
            <w:tcW w:w="2790" w:type="dxa"/>
          </w:tcPr>
          <w:p w:rsidR="006F75F3" w:rsidRPr="00963F50" w:rsidRDefault="006F75F3" w:rsidP="00B948CB">
            <w:pPr>
              <w:tabs>
                <w:tab w:val="left" w:pos="1620"/>
              </w:tabs>
              <w:rPr>
                <w:rFonts w:ascii="Garamond" w:hAnsi="Garamond"/>
                <w:sz w:val="20"/>
                <w:szCs w:val="20"/>
              </w:rPr>
            </w:pPr>
            <w:r w:rsidRPr="00963F50">
              <w:rPr>
                <w:rFonts w:ascii="Garamond" w:hAnsi="Garamond"/>
                <w:sz w:val="20"/>
                <w:szCs w:val="20"/>
              </w:rPr>
              <w:t>Recorded by:</w:t>
            </w:r>
          </w:p>
        </w:tc>
        <w:tc>
          <w:tcPr>
            <w:tcW w:w="2250" w:type="dxa"/>
          </w:tcPr>
          <w:p w:rsidR="006F75F3" w:rsidRPr="00963F50" w:rsidRDefault="00001DD2" w:rsidP="00963F50">
            <w:pPr>
              <w:tabs>
                <w:tab w:val="left" w:pos="1620"/>
              </w:tabs>
              <w:rPr>
                <w:rFonts w:ascii="Garamond" w:hAnsi="Garamond"/>
                <w:sz w:val="20"/>
                <w:szCs w:val="20"/>
              </w:rPr>
            </w:pPr>
            <w:r w:rsidRPr="00963F50">
              <w:rPr>
                <w:rFonts w:ascii="Garamond" w:hAnsi="Garamond"/>
                <w:sz w:val="20"/>
                <w:szCs w:val="20"/>
              </w:rPr>
              <w:t>Karen Lavertu</w:t>
            </w:r>
          </w:p>
        </w:tc>
        <w:tc>
          <w:tcPr>
            <w:tcW w:w="1620" w:type="dxa"/>
          </w:tcPr>
          <w:p w:rsidR="006F75F3" w:rsidRPr="00963F50" w:rsidRDefault="006F75F3" w:rsidP="00963F50">
            <w:pPr>
              <w:tabs>
                <w:tab w:val="left" w:pos="1620"/>
              </w:tabs>
              <w:jc w:val="right"/>
              <w:rPr>
                <w:rFonts w:ascii="Garamond" w:hAnsi="Garamond"/>
                <w:sz w:val="20"/>
                <w:szCs w:val="20"/>
              </w:rPr>
            </w:pPr>
          </w:p>
        </w:tc>
        <w:tc>
          <w:tcPr>
            <w:tcW w:w="2700" w:type="dxa"/>
          </w:tcPr>
          <w:p w:rsidR="006F75F3" w:rsidRPr="00963F50" w:rsidRDefault="006F75F3" w:rsidP="00963F50">
            <w:pPr>
              <w:tabs>
                <w:tab w:val="left" w:pos="1620"/>
              </w:tabs>
              <w:rPr>
                <w:rFonts w:ascii="Garamond" w:hAnsi="Garamond"/>
                <w:sz w:val="20"/>
                <w:szCs w:val="20"/>
              </w:rPr>
            </w:pPr>
          </w:p>
        </w:tc>
      </w:tr>
      <w:tr w:rsidR="006F75F3" w:rsidRPr="00963F50" w:rsidTr="00E07988">
        <w:tc>
          <w:tcPr>
            <w:tcW w:w="2790" w:type="dxa"/>
          </w:tcPr>
          <w:p w:rsidR="006F75F3" w:rsidRPr="00963F50" w:rsidRDefault="006F75F3" w:rsidP="00963F50">
            <w:pPr>
              <w:tabs>
                <w:tab w:val="left" w:pos="1620"/>
              </w:tabs>
              <w:rPr>
                <w:rFonts w:ascii="Garamond" w:hAnsi="Garamond"/>
                <w:sz w:val="20"/>
                <w:szCs w:val="20"/>
              </w:rPr>
            </w:pPr>
          </w:p>
        </w:tc>
        <w:tc>
          <w:tcPr>
            <w:tcW w:w="2250" w:type="dxa"/>
          </w:tcPr>
          <w:p w:rsidR="006F75F3" w:rsidRPr="00963F50" w:rsidRDefault="006F75F3" w:rsidP="00963F50">
            <w:pPr>
              <w:tabs>
                <w:tab w:val="left" w:pos="1620"/>
              </w:tabs>
              <w:rPr>
                <w:rFonts w:ascii="Garamond" w:hAnsi="Garamond"/>
                <w:sz w:val="20"/>
                <w:szCs w:val="20"/>
              </w:rPr>
            </w:pPr>
            <w:r w:rsidRPr="00963F50">
              <w:rPr>
                <w:rFonts w:ascii="Garamond" w:hAnsi="Garamond"/>
                <w:sz w:val="20"/>
                <w:szCs w:val="20"/>
              </w:rPr>
              <w:t>City Clerk</w:t>
            </w:r>
          </w:p>
        </w:tc>
        <w:tc>
          <w:tcPr>
            <w:tcW w:w="1620" w:type="dxa"/>
          </w:tcPr>
          <w:p w:rsidR="006F75F3" w:rsidRPr="00963F50" w:rsidRDefault="006F75F3" w:rsidP="00963F50">
            <w:pPr>
              <w:tabs>
                <w:tab w:val="left" w:pos="1620"/>
              </w:tabs>
              <w:rPr>
                <w:rFonts w:ascii="Garamond" w:hAnsi="Garamond"/>
                <w:sz w:val="20"/>
                <w:szCs w:val="20"/>
              </w:rPr>
            </w:pPr>
          </w:p>
        </w:tc>
        <w:tc>
          <w:tcPr>
            <w:tcW w:w="2700" w:type="dxa"/>
          </w:tcPr>
          <w:p w:rsidR="006F75F3" w:rsidRPr="00963F50" w:rsidRDefault="006F75F3" w:rsidP="00963F50">
            <w:pPr>
              <w:tabs>
                <w:tab w:val="left" w:pos="1620"/>
              </w:tabs>
              <w:rPr>
                <w:rFonts w:ascii="Garamond" w:hAnsi="Garamond"/>
                <w:sz w:val="20"/>
                <w:szCs w:val="20"/>
              </w:rPr>
            </w:pPr>
          </w:p>
        </w:tc>
      </w:tr>
      <w:tr w:rsidR="006F75F3" w:rsidRPr="00963F50" w:rsidTr="00E07988">
        <w:tc>
          <w:tcPr>
            <w:tcW w:w="2790" w:type="dxa"/>
          </w:tcPr>
          <w:p w:rsidR="006F75F3" w:rsidRPr="00963F50" w:rsidRDefault="006F75F3" w:rsidP="00963F50">
            <w:pPr>
              <w:tabs>
                <w:tab w:val="left" w:pos="1620"/>
              </w:tabs>
              <w:rPr>
                <w:rFonts w:ascii="Garamond" w:hAnsi="Garamond"/>
                <w:sz w:val="20"/>
                <w:szCs w:val="20"/>
              </w:rPr>
            </w:pPr>
          </w:p>
        </w:tc>
        <w:tc>
          <w:tcPr>
            <w:tcW w:w="2250" w:type="dxa"/>
          </w:tcPr>
          <w:p w:rsidR="006F75F3" w:rsidRPr="00963F50" w:rsidRDefault="006F75F3" w:rsidP="00963F50">
            <w:pPr>
              <w:tabs>
                <w:tab w:val="left" w:pos="1620"/>
              </w:tabs>
              <w:rPr>
                <w:rFonts w:ascii="Garamond" w:hAnsi="Garamond"/>
                <w:sz w:val="20"/>
                <w:szCs w:val="20"/>
              </w:rPr>
            </w:pPr>
          </w:p>
        </w:tc>
        <w:tc>
          <w:tcPr>
            <w:tcW w:w="1620" w:type="dxa"/>
          </w:tcPr>
          <w:p w:rsidR="006F75F3" w:rsidRPr="00963F50" w:rsidRDefault="006F75F3" w:rsidP="00963F50">
            <w:pPr>
              <w:tabs>
                <w:tab w:val="left" w:pos="1620"/>
              </w:tabs>
              <w:rPr>
                <w:rFonts w:ascii="Garamond" w:hAnsi="Garamond"/>
                <w:sz w:val="20"/>
                <w:szCs w:val="20"/>
              </w:rPr>
            </w:pPr>
          </w:p>
        </w:tc>
        <w:tc>
          <w:tcPr>
            <w:tcW w:w="2700" w:type="dxa"/>
          </w:tcPr>
          <w:p w:rsidR="006F75F3" w:rsidRPr="00963F50" w:rsidRDefault="006F75F3" w:rsidP="00963F50">
            <w:pPr>
              <w:tabs>
                <w:tab w:val="left" w:pos="1620"/>
              </w:tabs>
              <w:rPr>
                <w:rFonts w:ascii="Garamond" w:hAnsi="Garamond"/>
                <w:sz w:val="20"/>
                <w:szCs w:val="20"/>
              </w:rPr>
            </w:pPr>
          </w:p>
        </w:tc>
      </w:tr>
      <w:tr w:rsidR="006F75F3" w:rsidRPr="00963F50" w:rsidTr="00963F50">
        <w:tc>
          <w:tcPr>
            <w:tcW w:w="6660" w:type="dxa"/>
            <w:gridSpan w:val="3"/>
          </w:tcPr>
          <w:p w:rsidR="006F75F3" w:rsidRPr="00963F50" w:rsidRDefault="006F75F3" w:rsidP="00963F50">
            <w:pPr>
              <w:tabs>
                <w:tab w:val="left" w:pos="1620"/>
              </w:tabs>
              <w:rPr>
                <w:rFonts w:ascii="Garamond" w:hAnsi="Garamond"/>
                <w:sz w:val="22"/>
                <w:szCs w:val="22"/>
              </w:rPr>
            </w:pPr>
          </w:p>
        </w:tc>
        <w:tc>
          <w:tcPr>
            <w:tcW w:w="2700" w:type="dxa"/>
          </w:tcPr>
          <w:p w:rsidR="006F75F3" w:rsidRPr="00963F50" w:rsidRDefault="006F75F3" w:rsidP="00963F50">
            <w:pPr>
              <w:tabs>
                <w:tab w:val="left" w:pos="1620"/>
              </w:tabs>
              <w:rPr>
                <w:rFonts w:ascii="Garamond" w:hAnsi="Garamond"/>
                <w:sz w:val="20"/>
                <w:szCs w:val="20"/>
              </w:rPr>
            </w:pPr>
          </w:p>
        </w:tc>
      </w:tr>
    </w:tbl>
    <w:p w:rsidR="006F75F3" w:rsidRPr="00C238E3" w:rsidRDefault="006F75F3" w:rsidP="009045DC">
      <w:pPr>
        <w:tabs>
          <w:tab w:val="left" w:pos="1620"/>
        </w:tabs>
        <w:rPr>
          <w:rFonts w:ascii="Garamond" w:hAnsi="Garamond"/>
          <w:sz w:val="22"/>
          <w:szCs w:val="22"/>
        </w:rPr>
      </w:pPr>
    </w:p>
    <w:p w:rsidR="009045DC" w:rsidRPr="00C238E3" w:rsidRDefault="009045DC" w:rsidP="009045DC">
      <w:pPr>
        <w:tabs>
          <w:tab w:val="left" w:pos="1620"/>
        </w:tabs>
        <w:rPr>
          <w:rFonts w:ascii="Garamond" w:hAnsi="Garamond"/>
          <w:sz w:val="22"/>
          <w:szCs w:val="22"/>
        </w:rPr>
      </w:pPr>
    </w:p>
    <w:p w:rsidR="009045DC" w:rsidRPr="00C238E3" w:rsidRDefault="009045DC" w:rsidP="009045DC">
      <w:pPr>
        <w:tabs>
          <w:tab w:val="left" w:pos="1620"/>
        </w:tabs>
        <w:rPr>
          <w:rFonts w:ascii="Garamond" w:hAnsi="Garamond"/>
          <w:sz w:val="22"/>
          <w:szCs w:val="22"/>
        </w:rPr>
      </w:pPr>
    </w:p>
    <w:p w:rsidR="009045DC" w:rsidRPr="00024C80" w:rsidRDefault="009045DC" w:rsidP="009045DC">
      <w:pPr>
        <w:tabs>
          <w:tab w:val="left" w:pos="1620"/>
        </w:tabs>
        <w:rPr>
          <w:rFonts w:ascii="Garamond" w:hAnsi="Garamond"/>
          <w:sz w:val="22"/>
          <w:szCs w:val="22"/>
        </w:rPr>
      </w:pPr>
    </w:p>
    <w:p w:rsidR="009045DC" w:rsidRPr="00724BAD" w:rsidRDefault="009045DC" w:rsidP="009045DC">
      <w:pPr>
        <w:rPr>
          <w:rFonts w:ascii="Garamond" w:hAnsi="Garamond"/>
          <w:b/>
          <w:sz w:val="22"/>
          <w:szCs w:val="22"/>
        </w:rPr>
      </w:pPr>
      <w:r>
        <w:rPr>
          <w:rFonts w:ascii="Garamond" w:hAnsi="Garamond" w:cs="Estrangelo Edessa"/>
          <w:b/>
          <w:smallCaps/>
          <w:sz w:val="22"/>
          <w:szCs w:val="22"/>
        </w:rPr>
        <w:br w:type="page"/>
        <w:t>Document History</w:t>
      </w:r>
      <w:r>
        <w:rPr>
          <w:rFonts w:ascii="Garamond" w:hAnsi="Garamond"/>
          <w:b/>
          <w:sz w:val="22"/>
          <w:szCs w:val="22"/>
        </w:rPr>
        <w:t>:</w:t>
      </w:r>
    </w:p>
    <w:p w:rsidR="009045DC" w:rsidRDefault="009045DC" w:rsidP="009045DC">
      <w:pPr>
        <w:rPr>
          <w:rFonts w:ascii="Garamond" w:hAnsi="Garamond"/>
          <w:b/>
          <w:sz w:val="22"/>
          <w:szCs w:val="22"/>
        </w:rPr>
      </w:pP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80"/>
        <w:gridCol w:w="1800"/>
        <w:gridCol w:w="2340"/>
        <w:gridCol w:w="1800"/>
      </w:tblGrid>
      <w:tr w:rsidR="009045DC" w:rsidTr="00963F50">
        <w:trPr>
          <w:trHeight w:val="240"/>
        </w:trPr>
        <w:tc>
          <w:tcPr>
            <w:tcW w:w="1980" w:type="dxa"/>
            <w:tcBorders>
              <w:top w:val="single" w:sz="4" w:space="0" w:color="auto"/>
              <w:left w:val="single" w:sz="6" w:space="0" w:color="auto"/>
            </w:tcBorders>
          </w:tcPr>
          <w:p w:rsidR="009045DC" w:rsidRPr="00963F50" w:rsidRDefault="009045DC" w:rsidP="00B948CB">
            <w:pPr>
              <w:rPr>
                <w:rFonts w:ascii="Garamond" w:hAnsi="Garamond" w:cs="Estrangelo Edessa"/>
                <w:sz w:val="22"/>
                <w:szCs w:val="22"/>
              </w:rPr>
            </w:pPr>
            <w:r w:rsidRPr="00963F50">
              <w:rPr>
                <w:rFonts w:ascii="Garamond" w:hAnsi="Garamond" w:cs="Estrangelo Edessa"/>
                <w:sz w:val="22"/>
                <w:szCs w:val="22"/>
              </w:rPr>
              <w:t>First Reading Date:</w:t>
            </w:r>
          </w:p>
        </w:tc>
        <w:tc>
          <w:tcPr>
            <w:tcW w:w="1800" w:type="dxa"/>
            <w:tcBorders>
              <w:top w:val="single" w:sz="4" w:space="0" w:color="auto"/>
            </w:tcBorders>
          </w:tcPr>
          <w:p w:rsidR="009045DC" w:rsidRPr="00963F50" w:rsidRDefault="009045DC" w:rsidP="00F56A40">
            <w:pPr>
              <w:rPr>
                <w:rFonts w:ascii="Garamond" w:hAnsi="Garamond"/>
                <w:sz w:val="22"/>
                <w:szCs w:val="22"/>
              </w:rPr>
            </w:pPr>
          </w:p>
        </w:tc>
        <w:tc>
          <w:tcPr>
            <w:tcW w:w="2340" w:type="dxa"/>
            <w:tcBorders>
              <w:top w:val="single" w:sz="4" w:space="0" w:color="auto"/>
            </w:tcBorders>
          </w:tcPr>
          <w:p w:rsidR="009045DC" w:rsidRPr="00963F50" w:rsidRDefault="009045DC" w:rsidP="00B948CB">
            <w:pPr>
              <w:rPr>
                <w:rFonts w:ascii="Garamond" w:hAnsi="Garamond"/>
                <w:sz w:val="22"/>
                <w:szCs w:val="22"/>
              </w:rPr>
            </w:pPr>
            <w:r w:rsidRPr="00963F50">
              <w:rPr>
                <w:rFonts w:ascii="Garamond" w:hAnsi="Garamond"/>
                <w:sz w:val="22"/>
                <w:szCs w:val="22"/>
              </w:rPr>
              <w:t>Public Hearing Date:</w:t>
            </w:r>
          </w:p>
        </w:tc>
        <w:tc>
          <w:tcPr>
            <w:tcW w:w="1800" w:type="dxa"/>
            <w:tcBorders>
              <w:top w:val="single" w:sz="4" w:space="0" w:color="auto"/>
            </w:tcBorders>
          </w:tcPr>
          <w:p w:rsidR="009045DC" w:rsidRPr="00963F50" w:rsidRDefault="009045DC" w:rsidP="00F56A40">
            <w:pPr>
              <w:rPr>
                <w:rFonts w:ascii="Garamond" w:hAnsi="Garamond"/>
                <w:sz w:val="22"/>
                <w:szCs w:val="22"/>
              </w:rPr>
            </w:pPr>
          </w:p>
        </w:tc>
      </w:tr>
      <w:tr w:rsidR="009045DC" w:rsidTr="00963F50">
        <w:trPr>
          <w:trHeight w:val="240"/>
        </w:trPr>
        <w:tc>
          <w:tcPr>
            <w:tcW w:w="1980" w:type="dxa"/>
            <w:tcBorders>
              <w:left w:val="single" w:sz="6" w:space="0" w:color="auto"/>
            </w:tcBorders>
          </w:tcPr>
          <w:p w:rsidR="009045DC" w:rsidRPr="00963F50" w:rsidRDefault="009045DC" w:rsidP="00B948CB">
            <w:pPr>
              <w:rPr>
                <w:rFonts w:ascii="Garamond" w:hAnsi="Garamond"/>
                <w:sz w:val="22"/>
                <w:szCs w:val="22"/>
              </w:rPr>
            </w:pPr>
            <w:r w:rsidRPr="00963F50">
              <w:rPr>
                <w:rFonts w:ascii="Garamond" w:hAnsi="Garamond" w:cs="Estrangelo Edessa"/>
                <w:sz w:val="22"/>
                <w:szCs w:val="22"/>
              </w:rPr>
              <w:t xml:space="preserve">Approved Date:  </w:t>
            </w:r>
          </w:p>
        </w:tc>
        <w:tc>
          <w:tcPr>
            <w:tcW w:w="1800" w:type="dxa"/>
          </w:tcPr>
          <w:p w:rsidR="009045DC" w:rsidRPr="00963F50" w:rsidRDefault="009045DC" w:rsidP="00F56A40">
            <w:pPr>
              <w:rPr>
                <w:rFonts w:ascii="Garamond" w:hAnsi="Garamond"/>
                <w:sz w:val="22"/>
                <w:szCs w:val="22"/>
              </w:rPr>
            </w:pPr>
          </w:p>
        </w:tc>
        <w:tc>
          <w:tcPr>
            <w:tcW w:w="2340" w:type="dxa"/>
          </w:tcPr>
          <w:p w:rsidR="009045DC" w:rsidRPr="00963F50" w:rsidRDefault="009045DC" w:rsidP="00B948CB">
            <w:pPr>
              <w:rPr>
                <w:rFonts w:ascii="Garamond" w:hAnsi="Garamond"/>
                <w:sz w:val="22"/>
                <w:szCs w:val="22"/>
              </w:rPr>
            </w:pPr>
            <w:r w:rsidRPr="00963F50">
              <w:rPr>
                <w:rFonts w:ascii="Garamond" w:hAnsi="Garamond"/>
                <w:sz w:val="22"/>
                <w:szCs w:val="22"/>
              </w:rPr>
              <w:t>Effective Date:</w:t>
            </w:r>
          </w:p>
        </w:tc>
        <w:tc>
          <w:tcPr>
            <w:tcW w:w="1800" w:type="dxa"/>
          </w:tcPr>
          <w:p w:rsidR="009045DC" w:rsidRPr="00963F50" w:rsidRDefault="009045DC" w:rsidP="00F56A40">
            <w:pPr>
              <w:rPr>
                <w:rFonts w:ascii="Garamond" w:hAnsi="Garamond"/>
                <w:sz w:val="22"/>
                <w:szCs w:val="22"/>
              </w:rPr>
            </w:pPr>
          </w:p>
        </w:tc>
      </w:tr>
    </w:tbl>
    <w:p w:rsidR="009045DC" w:rsidRDefault="009045DC" w:rsidP="009045DC">
      <w:pPr>
        <w:rPr>
          <w:rFonts w:ascii="Garamond" w:hAnsi="Garamond"/>
          <w:b/>
          <w:sz w:val="22"/>
          <w:szCs w:val="22"/>
        </w:rPr>
      </w:pPr>
    </w:p>
    <w:p w:rsidR="009045DC" w:rsidRDefault="009045DC" w:rsidP="009045DC">
      <w:pPr>
        <w:tabs>
          <w:tab w:val="left" w:pos="1620"/>
        </w:tabs>
        <w:rPr>
          <w:rFonts w:ascii="Garamond" w:hAnsi="Garamond" w:cs="Estrangelo Edessa"/>
          <w:b/>
          <w:smallCaps/>
          <w:sz w:val="22"/>
          <w:szCs w:val="22"/>
        </w:rPr>
      </w:pPr>
    </w:p>
    <w:p w:rsidR="00346FC4" w:rsidRDefault="00346FC4" w:rsidP="00346FC4">
      <w:pPr>
        <w:rPr>
          <w:rFonts w:ascii="Garamond" w:hAnsi="Garamond"/>
          <w:b/>
          <w:sz w:val="22"/>
          <w:szCs w:val="22"/>
        </w:rPr>
      </w:pPr>
      <w:r w:rsidRPr="00A90CDF">
        <w:rPr>
          <w:rFonts w:ascii="Garamond" w:hAnsi="Garamond" w:cs="Estrangelo Edessa"/>
          <w:b/>
          <w:smallCaps/>
          <w:sz w:val="22"/>
          <w:szCs w:val="22"/>
        </w:rPr>
        <w:t>Document Actions</w:t>
      </w:r>
      <w:r w:rsidRPr="00A90CDF">
        <w:rPr>
          <w:rFonts w:ascii="Garamond" w:hAnsi="Garamond"/>
          <w:b/>
          <w:sz w:val="22"/>
          <w:szCs w:val="22"/>
        </w:rPr>
        <w:t>:</w:t>
      </w:r>
    </w:p>
    <w:p w:rsidR="004026DF" w:rsidRPr="00A90CDF" w:rsidRDefault="004026DF" w:rsidP="004026DF">
      <w:pPr>
        <w:rPr>
          <w:rFonts w:ascii="Garamond" w:hAnsi="Garamond"/>
          <w:b/>
          <w:sz w:val="22"/>
          <w:szCs w:val="22"/>
        </w:rPr>
      </w:pPr>
    </w:p>
    <w:tbl>
      <w:tblPr>
        <w:tblW w:w="0" w:type="auto"/>
        <w:tblInd w:w="108" w:type="dxa"/>
        <w:tblLayout w:type="fixed"/>
        <w:tblLook w:val="01E0" w:firstRow="1" w:lastRow="1" w:firstColumn="1" w:lastColumn="1" w:noHBand="0" w:noVBand="0"/>
      </w:tblPr>
      <w:tblGrid>
        <w:gridCol w:w="4140"/>
        <w:gridCol w:w="1260"/>
        <w:gridCol w:w="1260"/>
      </w:tblGrid>
      <w:tr w:rsidR="004026DF" w:rsidRPr="00617F3D" w:rsidTr="005604D9">
        <w:tc>
          <w:tcPr>
            <w:tcW w:w="4140" w:type="dxa"/>
            <w:tcBorders>
              <w:top w:val="single" w:sz="4" w:space="0" w:color="auto"/>
              <w:left w:val="single" w:sz="4" w:space="0" w:color="auto"/>
            </w:tcBorders>
            <w:shd w:val="clear" w:color="auto" w:fill="E6E6E6"/>
          </w:tcPr>
          <w:p w:rsidR="004026DF" w:rsidRPr="00617F3D" w:rsidRDefault="004026DF" w:rsidP="005604D9">
            <w:pPr>
              <w:tabs>
                <w:tab w:val="left" w:pos="1620"/>
              </w:tabs>
              <w:rPr>
                <w:rFonts w:ascii="Garamond" w:hAnsi="Garamond"/>
                <w:b/>
                <w:sz w:val="20"/>
                <w:szCs w:val="20"/>
              </w:rPr>
            </w:pPr>
            <w:r w:rsidRPr="00617F3D">
              <w:rPr>
                <w:rFonts w:ascii="Garamond" w:hAnsi="Garamond"/>
                <w:b/>
                <w:sz w:val="20"/>
                <w:szCs w:val="20"/>
              </w:rPr>
              <w:t>VOTING RECORD</w:t>
            </w:r>
          </w:p>
        </w:tc>
        <w:tc>
          <w:tcPr>
            <w:tcW w:w="1260" w:type="dxa"/>
            <w:tcBorders>
              <w:top w:val="single" w:sz="4" w:space="0" w:color="auto"/>
            </w:tcBorders>
            <w:shd w:val="clear" w:color="auto" w:fill="E6E6E6"/>
          </w:tcPr>
          <w:p w:rsidR="004026DF" w:rsidRPr="00617F3D" w:rsidRDefault="004026DF" w:rsidP="005604D9">
            <w:pPr>
              <w:tabs>
                <w:tab w:val="left" w:pos="1620"/>
              </w:tabs>
              <w:jc w:val="center"/>
              <w:rPr>
                <w:rFonts w:ascii="Garamond" w:hAnsi="Garamond"/>
                <w:sz w:val="20"/>
                <w:szCs w:val="20"/>
              </w:rPr>
            </w:pPr>
          </w:p>
        </w:tc>
        <w:tc>
          <w:tcPr>
            <w:tcW w:w="1260" w:type="dxa"/>
            <w:tcBorders>
              <w:top w:val="single" w:sz="4" w:space="0" w:color="auto"/>
              <w:right w:val="single" w:sz="4" w:space="0" w:color="auto"/>
            </w:tcBorders>
            <w:shd w:val="clear" w:color="auto" w:fill="E6E6E6"/>
          </w:tcPr>
          <w:p w:rsidR="004026DF" w:rsidRPr="00617F3D" w:rsidRDefault="004026DF" w:rsidP="005604D9">
            <w:pPr>
              <w:tabs>
                <w:tab w:val="left" w:pos="1620"/>
              </w:tabs>
              <w:jc w:val="center"/>
              <w:rPr>
                <w:rFonts w:ascii="Garamond" w:hAnsi="Garamond"/>
                <w:sz w:val="20"/>
                <w:szCs w:val="20"/>
              </w:rPr>
            </w:pPr>
          </w:p>
        </w:tc>
      </w:tr>
      <w:tr w:rsidR="004026DF" w:rsidRPr="00617F3D" w:rsidTr="005604D9">
        <w:tc>
          <w:tcPr>
            <w:tcW w:w="4140" w:type="dxa"/>
            <w:tcBorders>
              <w:left w:val="single" w:sz="4" w:space="0" w:color="auto"/>
              <w:bottom w:val="single" w:sz="4" w:space="0" w:color="auto"/>
            </w:tcBorders>
            <w:shd w:val="clear" w:color="auto" w:fill="E6E6E6"/>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 xml:space="preserve">Date of Vote:  </w:t>
            </w:r>
          </w:p>
        </w:tc>
        <w:tc>
          <w:tcPr>
            <w:tcW w:w="1260" w:type="dxa"/>
            <w:tcBorders>
              <w:bottom w:val="single" w:sz="4" w:space="0" w:color="auto"/>
            </w:tcBorders>
            <w:shd w:val="clear" w:color="auto" w:fill="E6E6E6"/>
          </w:tcPr>
          <w:p w:rsidR="004026DF" w:rsidRPr="00617F3D" w:rsidRDefault="004026DF" w:rsidP="005604D9">
            <w:pPr>
              <w:tabs>
                <w:tab w:val="left" w:pos="1620"/>
              </w:tabs>
              <w:jc w:val="center"/>
              <w:rPr>
                <w:rFonts w:ascii="Garamond" w:hAnsi="Garamond"/>
                <w:sz w:val="20"/>
                <w:szCs w:val="20"/>
              </w:rPr>
            </w:pPr>
            <w:r w:rsidRPr="00617F3D">
              <w:rPr>
                <w:rFonts w:ascii="Garamond" w:hAnsi="Garamond"/>
                <w:sz w:val="20"/>
                <w:szCs w:val="20"/>
              </w:rPr>
              <w:t>YE</w:t>
            </w:r>
            <w:r>
              <w:rPr>
                <w:rFonts w:ascii="Garamond" w:hAnsi="Garamond"/>
                <w:sz w:val="20"/>
                <w:szCs w:val="20"/>
              </w:rPr>
              <w:t>S</w:t>
            </w:r>
          </w:p>
        </w:tc>
        <w:tc>
          <w:tcPr>
            <w:tcW w:w="1260" w:type="dxa"/>
            <w:tcBorders>
              <w:bottom w:val="single" w:sz="4" w:space="0" w:color="auto"/>
              <w:right w:val="single" w:sz="4" w:space="0" w:color="auto"/>
            </w:tcBorders>
            <w:shd w:val="clear" w:color="auto" w:fill="E6E6E6"/>
          </w:tcPr>
          <w:p w:rsidR="004026DF" w:rsidRPr="00617F3D" w:rsidRDefault="004026DF" w:rsidP="005604D9">
            <w:pPr>
              <w:tabs>
                <w:tab w:val="left" w:pos="1620"/>
              </w:tabs>
              <w:jc w:val="center"/>
              <w:rPr>
                <w:rFonts w:ascii="Garamond" w:hAnsi="Garamond"/>
                <w:sz w:val="20"/>
                <w:szCs w:val="20"/>
              </w:rPr>
            </w:pPr>
            <w:r w:rsidRPr="00617F3D">
              <w:rPr>
                <w:rFonts w:ascii="Garamond" w:hAnsi="Garamond"/>
                <w:sz w:val="20"/>
                <w:szCs w:val="20"/>
              </w:rPr>
              <w:t>N</w:t>
            </w:r>
            <w:r>
              <w:rPr>
                <w:rFonts w:ascii="Garamond" w:hAnsi="Garamond"/>
                <w:sz w:val="20"/>
                <w:szCs w:val="20"/>
              </w:rPr>
              <w:t>O</w:t>
            </w:r>
          </w:p>
        </w:tc>
      </w:tr>
      <w:tr w:rsidR="004026DF" w:rsidRPr="00617F3D" w:rsidTr="005604D9">
        <w:tc>
          <w:tcPr>
            <w:tcW w:w="4140" w:type="dxa"/>
            <w:tcBorders>
              <w:top w:val="single" w:sz="4"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Pr>
                <w:rFonts w:ascii="Garamond" w:hAnsi="Garamond"/>
                <w:sz w:val="20"/>
                <w:szCs w:val="20"/>
              </w:rPr>
              <w:t>Mayor, Karen Weston</w:t>
            </w:r>
          </w:p>
        </w:tc>
        <w:tc>
          <w:tcPr>
            <w:tcW w:w="1260" w:type="dxa"/>
            <w:tcBorders>
              <w:top w:val="single" w:sz="4" w:space="0" w:color="auto"/>
              <w:left w:val="single" w:sz="6" w:space="0" w:color="auto"/>
              <w:bottom w:val="single" w:sz="6" w:space="0" w:color="auto"/>
              <w:right w:val="single" w:sz="6" w:space="0" w:color="auto"/>
            </w:tcBorders>
          </w:tcPr>
          <w:p w:rsidR="004026DF" w:rsidRPr="00617F3D" w:rsidRDefault="004026DF" w:rsidP="005604D9">
            <w:pPr>
              <w:tabs>
                <w:tab w:val="left" w:pos="1620"/>
              </w:tabs>
              <w:jc w:val="center"/>
              <w:rPr>
                <w:rFonts w:ascii="Garamond" w:hAnsi="Garamond"/>
                <w:sz w:val="20"/>
                <w:szCs w:val="20"/>
              </w:rPr>
            </w:pPr>
          </w:p>
        </w:tc>
        <w:tc>
          <w:tcPr>
            <w:tcW w:w="1260" w:type="dxa"/>
            <w:tcBorders>
              <w:top w:val="single" w:sz="4" w:space="0" w:color="auto"/>
              <w:left w:val="single" w:sz="6" w:space="0" w:color="auto"/>
              <w:bottom w:val="single" w:sz="6" w:space="0" w:color="auto"/>
              <w:right w:val="single" w:sz="4" w:space="0" w:color="auto"/>
            </w:tcBorders>
          </w:tcPr>
          <w:p w:rsidR="004026DF" w:rsidRPr="00617F3D" w:rsidRDefault="004026DF" w:rsidP="005604D9">
            <w:pPr>
              <w:tabs>
                <w:tab w:val="left" w:pos="1620"/>
              </w:tabs>
              <w:jc w:val="center"/>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Pr>
                <w:rFonts w:ascii="Garamond" w:hAnsi="Garamond"/>
                <w:sz w:val="20"/>
                <w:szCs w:val="20"/>
              </w:rPr>
              <w:t>Deputy Mayor, Robert Carrier</w:t>
            </w:r>
          </w:p>
        </w:tc>
        <w:tc>
          <w:tcPr>
            <w:tcW w:w="1260" w:type="dxa"/>
            <w:tcBorders>
              <w:top w:val="single" w:sz="6" w:space="0" w:color="auto"/>
              <w:left w:val="single" w:sz="6" w:space="0" w:color="auto"/>
              <w:bottom w:val="single" w:sz="6" w:space="0" w:color="auto"/>
              <w:right w:val="single" w:sz="6" w:space="0" w:color="auto"/>
            </w:tcBorders>
          </w:tcPr>
          <w:p w:rsidR="004026DF" w:rsidRPr="00617F3D" w:rsidRDefault="004026DF" w:rsidP="005604D9">
            <w:pPr>
              <w:tabs>
                <w:tab w:val="left" w:pos="1620"/>
              </w:tabs>
              <w:jc w:val="center"/>
              <w:rPr>
                <w:rFonts w:ascii="Garamond" w:hAnsi="Garamond"/>
                <w:sz w:val="20"/>
                <w:szCs w:val="20"/>
              </w:rPr>
            </w:pPr>
          </w:p>
        </w:tc>
        <w:tc>
          <w:tcPr>
            <w:tcW w:w="1260" w:type="dxa"/>
            <w:tcBorders>
              <w:top w:val="single" w:sz="6" w:space="0" w:color="auto"/>
              <w:left w:val="single" w:sz="6" w:space="0" w:color="auto"/>
              <w:bottom w:val="single" w:sz="6" w:space="0" w:color="auto"/>
              <w:right w:val="single" w:sz="4" w:space="0" w:color="auto"/>
            </w:tcBorders>
          </w:tcPr>
          <w:p w:rsidR="004026DF" w:rsidRPr="00617F3D" w:rsidRDefault="004026DF" w:rsidP="005604D9">
            <w:pPr>
              <w:tabs>
                <w:tab w:val="left" w:pos="1620"/>
              </w:tabs>
              <w:jc w:val="center"/>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Councilor</w:t>
            </w:r>
            <w:r>
              <w:rPr>
                <w:rFonts w:ascii="Garamond" w:hAnsi="Garamond"/>
                <w:sz w:val="20"/>
                <w:szCs w:val="20"/>
              </w:rPr>
              <w:t xml:space="preserve"> John O’Connor</w:t>
            </w:r>
            <w:r w:rsidRPr="00617F3D">
              <w:rPr>
                <w:rFonts w:ascii="Garamond" w:hAnsi="Garamond"/>
                <w:sz w:val="20"/>
                <w:szCs w:val="20"/>
              </w:rPr>
              <w:t>, Ward 1</w:t>
            </w:r>
          </w:p>
        </w:tc>
        <w:tc>
          <w:tcPr>
            <w:tcW w:w="1260" w:type="dxa"/>
            <w:tcBorders>
              <w:top w:val="single" w:sz="6" w:space="0" w:color="auto"/>
              <w:left w:val="single" w:sz="6"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6" w:space="0" w:color="auto"/>
              <w:left w:val="single" w:sz="6" w:space="0" w:color="auto"/>
              <w:bottom w:val="single" w:sz="6"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 xml:space="preserve">Councilor </w:t>
            </w:r>
            <w:r>
              <w:rPr>
                <w:rFonts w:ascii="Garamond" w:hAnsi="Garamond"/>
                <w:sz w:val="20"/>
                <w:szCs w:val="20"/>
              </w:rPr>
              <w:t>Dennis Ciotti</w:t>
            </w:r>
            <w:r w:rsidRPr="00617F3D">
              <w:rPr>
                <w:rFonts w:ascii="Garamond" w:hAnsi="Garamond"/>
                <w:sz w:val="20"/>
                <w:szCs w:val="20"/>
              </w:rPr>
              <w:t>, Ward 2</w:t>
            </w:r>
          </w:p>
        </w:tc>
        <w:tc>
          <w:tcPr>
            <w:tcW w:w="1260" w:type="dxa"/>
            <w:tcBorders>
              <w:top w:val="single" w:sz="6" w:space="0" w:color="auto"/>
              <w:left w:val="single" w:sz="6"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6" w:space="0" w:color="auto"/>
              <w:left w:val="single" w:sz="6" w:space="0" w:color="auto"/>
              <w:bottom w:val="single" w:sz="6"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 xml:space="preserve">Councilor </w:t>
            </w:r>
            <w:r>
              <w:rPr>
                <w:rFonts w:ascii="Garamond" w:hAnsi="Garamond"/>
                <w:sz w:val="20"/>
                <w:szCs w:val="20"/>
              </w:rPr>
              <w:t>Deborah Thibodeaux</w:t>
            </w:r>
            <w:r w:rsidRPr="00617F3D">
              <w:rPr>
                <w:rFonts w:ascii="Garamond" w:hAnsi="Garamond"/>
                <w:sz w:val="20"/>
                <w:szCs w:val="20"/>
              </w:rPr>
              <w:t>, Ward 3</w:t>
            </w:r>
          </w:p>
        </w:tc>
        <w:tc>
          <w:tcPr>
            <w:tcW w:w="1260" w:type="dxa"/>
            <w:tcBorders>
              <w:top w:val="single" w:sz="6" w:space="0" w:color="auto"/>
              <w:left w:val="single" w:sz="6"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6" w:space="0" w:color="auto"/>
              <w:left w:val="single" w:sz="6" w:space="0" w:color="auto"/>
              <w:bottom w:val="single" w:sz="6"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 xml:space="preserve">Councilor </w:t>
            </w:r>
            <w:r w:rsidR="00DD4A4A">
              <w:rPr>
                <w:rFonts w:ascii="Garamond" w:hAnsi="Garamond"/>
                <w:sz w:val="20"/>
                <w:szCs w:val="20"/>
              </w:rPr>
              <w:t>Marcia Gasses</w:t>
            </w:r>
            <w:r>
              <w:rPr>
                <w:rFonts w:ascii="Garamond" w:hAnsi="Garamond"/>
                <w:sz w:val="20"/>
                <w:szCs w:val="20"/>
              </w:rPr>
              <w:t xml:space="preserve"> Ward 4</w:t>
            </w:r>
          </w:p>
        </w:tc>
        <w:tc>
          <w:tcPr>
            <w:tcW w:w="1260" w:type="dxa"/>
            <w:tcBorders>
              <w:top w:val="single" w:sz="6" w:space="0" w:color="auto"/>
              <w:left w:val="single" w:sz="6"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6" w:space="0" w:color="auto"/>
              <w:left w:val="single" w:sz="6" w:space="0" w:color="auto"/>
              <w:bottom w:val="single" w:sz="6"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 xml:space="preserve">Councilor </w:t>
            </w:r>
            <w:r w:rsidRPr="00780859">
              <w:rPr>
                <w:rFonts w:ascii="Garamond" w:hAnsi="Garamond"/>
                <w:sz w:val="20"/>
                <w:szCs w:val="20"/>
              </w:rPr>
              <w:t>Dennis Shanahan</w:t>
            </w:r>
            <w:r>
              <w:rPr>
                <w:rFonts w:ascii="Garamond" w:hAnsi="Garamond"/>
                <w:sz w:val="20"/>
                <w:szCs w:val="20"/>
              </w:rPr>
              <w:t>, Ward 5</w:t>
            </w:r>
          </w:p>
        </w:tc>
        <w:tc>
          <w:tcPr>
            <w:tcW w:w="1260" w:type="dxa"/>
            <w:tcBorders>
              <w:top w:val="single" w:sz="6" w:space="0" w:color="auto"/>
              <w:left w:val="single" w:sz="6"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6" w:space="0" w:color="auto"/>
              <w:left w:val="single" w:sz="6" w:space="0" w:color="auto"/>
              <w:bottom w:val="single" w:sz="6"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 xml:space="preserve">Councilor </w:t>
            </w:r>
            <w:r>
              <w:rPr>
                <w:rFonts w:ascii="Garamond" w:hAnsi="Garamond"/>
                <w:sz w:val="20"/>
                <w:szCs w:val="20"/>
              </w:rPr>
              <w:t>Jason Gagnon, Ward 6</w:t>
            </w:r>
          </w:p>
        </w:tc>
        <w:tc>
          <w:tcPr>
            <w:tcW w:w="1260" w:type="dxa"/>
            <w:tcBorders>
              <w:top w:val="single" w:sz="6" w:space="0" w:color="auto"/>
              <w:left w:val="single" w:sz="6"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6" w:space="0" w:color="auto"/>
              <w:left w:val="single" w:sz="6" w:space="0" w:color="auto"/>
              <w:bottom w:val="single" w:sz="6"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 xml:space="preserve">Councilor </w:t>
            </w:r>
            <w:r>
              <w:rPr>
                <w:rFonts w:ascii="Garamond" w:hAnsi="Garamond"/>
                <w:sz w:val="20"/>
                <w:szCs w:val="20"/>
              </w:rPr>
              <w:t>Sarah Greenshields</w:t>
            </w:r>
            <w:r w:rsidRPr="00617F3D">
              <w:rPr>
                <w:rFonts w:ascii="Garamond" w:hAnsi="Garamond"/>
                <w:sz w:val="20"/>
                <w:szCs w:val="20"/>
              </w:rPr>
              <w:t>, At Large</w:t>
            </w:r>
          </w:p>
        </w:tc>
        <w:tc>
          <w:tcPr>
            <w:tcW w:w="1260" w:type="dxa"/>
            <w:tcBorders>
              <w:top w:val="single" w:sz="6" w:space="0" w:color="auto"/>
              <w:left w:val="single" w:sz="6" w:space="0" w:color="auto"/>
              <w:bottom w:val="single" w:sz="6" w:space="0" w:color="auto"/>
              <w:right w:val="single" w:sz="6"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6" w:space="0" w:color="auto"/>
              <w:left w:val="single" w:sz="6" w:space="0" w:color="auto"/>
              <w:bottom w:val="single" w:sz="6"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r w:rsidR="004026DF" w:rsidRPr="00617F3D" w:rsidTr="005604D9">
        <w:tc>
          <w:tcPr>
            <w:tcW w:w="4140" w:type="dxa"/>
            <w:tcBorders>
              <w:top w:val="single" w:sz="6" w:space="0" w:color="auto"/>
              <w:left w:val="single" w:sz="4" w:space="0" w:color="auto"/>
              <w:bottom w:val="single" w:sz="4" w:space="0" w:color="auto"/>
              <w:right w:val="single" w:sz="6" w:space="0" w:color="auto"/>
            </w:tcBorders>
          </w:tcPr>
          <w:p w:rsidR="004026DF" w:rsidRPr="00617F3D" w:rsidRDefault="004026DF" w:rsidP="005604D9">
            <w:pPr>
              <w:tabs>
                <w:tab w:val="left" w:pos="1620"/>
              </w:tabs>
              <w:jc w:val="right"/>
              <w:rPr>
                <w:rFonts w:ascii="Garamond" w:hAnsi="Garamond"/>
                <w:sz w:val="20"/>
                <w:szCs w:val="20"/>
              </w:rPr>
            </w:pPr>
            <w:r w:rsidRPr="00617F3D">
              <w:rPr>
                <w:rFonts w:ascii="Garamond" w:hAnsi="Garamond"/>
                <w:sz w:val="20"/>
                <w:szCs w:val="20"/>
              </w:rPr>
              <w:t>Total Votes:</w:t>
            </w:r>
          </w:p>
        </w:tc>
        <w:tc>
          <w:tcPr>
            <w:tcW w:w="1260" w:type="dxa"/>
            <w:tcBorders>
              <w:top w:val="single" w:sz="6" w:space="0" w:color="auto"/>
              <w:left w:val="single" w:sz="6" w:space="0" w:color="auto"/>
              <w:bottom w:val="single" w:sz="4" w:space="0" w:color="auto"/>
              <w:right w:val="single" w:sz="6"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6" w:space="0" w:color="auto"/>
              <w:left w:val="single" w:sz="6" w:space="0" w:color="auto"/>
              <w:bottom w:val="single" w:sz="4"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r w:rsidR="004026DF" w:rsidRPr="00617F3D" w:rsidTr="005604D9">
        <w:tc>
          <w:tcPr>
            <w:tcW w:w="4140" w:type="dxa"/>
            <w:tcBorders>
              <w:top w:val="single" w:sz="4" w:space="0" w:color="auto"/>
              <w:left w:val="single" w:sz="4" w:space="0" w:color="auto"/>
              <w:bottom w:val="single" w:sz="4" w:space="0" w:color="auto"/>
            </w:tcBorders>
          </w:tcPr>
          <w:p w:rsidR="004026DF" w:rsidRPr="00617F3D" w:rsidRDefault="004026DF" w:rsidP="005604D9">
            <w:pPr>
              <w:tabs>
                <w:tab w:val="left" w:pos="1620"/>
              </w:tabs>
              <w:rPr>
                <w:rFonts w:ascii="Garamond" w:hAnsi="Garamond"/>
                <w:sz w:val="20"/>
                <w:szCs w:val="20"/>
              </w:rPr>
            </w:pPr>
            <w:r w:rsidRPr="00617F3D">
              <w:rPr>
                <w:rFonts w:ascii="Garamond" w:hAnsi="Garamond"/>
                <w:sz w:val="20"/>
                <w:szCs w:val="20"/>
              </w:rPr>
              <w:t>Resolution   does  |  does not   pass.</w:t>
            </w:r>
          </w:p>
        </w:tc>
        <w:tc>
          <w:tcPr>
            <w:tcW w:w="1260" w:type="dxa"/>
            <w:tcBorders>
              <w:top w:val="single" w:sz="4" w:space="0" w:color="auto"/>
              <w:bottom w:val="single" w:sz="4" w:space="0" w:color="auto"/>
            </w:tcBorders>
          </w:tcPr>
          <w:p w:rsidR="004026DF" w:rsidRPr="00617F3D" w:rsidRDefault="004026DF" w:rsidP="005604D9">
            <w:pPr>
              <w:tabs>
                <w:tab w:val="left" w:pos="1620"/>
              </w:tabs>
              <w:rPr>
                <w:rFonts w:ascii="Garamond" w:hAnsi="Garamond"/>
                <w:sz w:val="20"/>
                <w:szCs w:val="20"/>
              </w:rPr>
            </w:pPr>
          </w:p>
        </w:tc>
        <w:tc>
          <w:tcPr>
            <w:tcW w:w="1260" w:type="dxa"/>
            <w:tcBorders>
              <w:top w:val="single" w:sz="4" w:space="0" w:color="auto"/>
              <w:bottom w:val="single" w:sz="4" w:space="0" w:color="auto"/>
              <w:right w:val="single" w:sz="4" w:space="0" w:color="auto"/>
            </w:tcBorders>
          </w:tcPr>
          <w:p w:rsidR="004026DF" w:rsidRPr="00617F3D" w:rsidRDefault="004026DF" w:rsidP="005604D9">
            <w:pPr>
              <w:tabs>
                <w:tab w:val="left" w:pos="1620"/>
              </w:tabs>
              <w:rPr>
                <w:rFonts w:ascii="Garamond" w:hAnsi="Garamond"/>
                <w:sz w:val="20"/>
                <w:szCs w:val="20"/>
              </w:rPr>
            </w:pPr>
          </w:p>
        </w:tc>
      </w:tr>
    </w:tbl>
    <w:p w:rsidR="00B948CB" w:rsidRDefault="00B948CB" w:rsidP="00024C80">
      <w:pPr>
        <w:rPr>
          <w:rFonts w:ascii="Garamond" w:hAnsi="Garamond" w:cs="Estrangelo Edessa"/>
          <w:b/>
          <w:smallCaps/>
          <w:sz w:val="22"/>
          <w:szCs w:val="22"/>
        </w:rPr>
      </w:pPr>
    </w:p>
    <w:p w:rsidR="00B948CB" w:rsidRDefault="00B948CB" w:rsidP="00024C80">
      <w:pPr>
        <w:rPr>
          <w:rFonts w:ascii="Garamond" w:hAnsi="Garamond" w:cs="Estrangelo Edessa"/>
          <w:b/>
          <w:smallCaps/>
          <w:sz w:val="22"/>
          <w:szCs w:val="22"/>
        </w:rPr>
      </w:pPr>
    </w:p>
    <w:p w:rsidR="00B948CB" w:rsidRDefault="00B948CB" w:rsidP="00024C80">
      <w:pPr>
        <w:rPr>
          <w:rFonts w:ascii="Garamond" w:hAnsi="Garamond" w:cs="Estrangelo Edessa"/>
          <w:b/>
          <w:smallCaps/>
          <w:sz w:val="22"/>
          <w:szCs w:val="22"/>
        </w:rPr>
      </w:pPr>
    </w:p>
    <w:p w:rsidR="00B948CB" w:rsidRDefault="00B948CB" w:rsidP="00024C80">
      <w:pPr>
        <w:rPr>
          <w:rFonts w:ascii="Garamond" w:hAnsi="Garamond" w:cs="Estrangelo Edessa"/>
          <w:b/>
          <w:smallCaps/>
          <w:sz w:val="22"/>
          <w:szCs w:val="22"/>
        </w:rPr>
      </w:pPr>
    </w:p>
    <w:p w:rsidR="00024C80" w:rsidRDefault="00024C80" w:rsidP="00024C80">
      <w:pPr>
        <w:rPr>
          <w:rFonts w:ascii="Garamond" w:hAnsi="Garamond" w:cs="Estrangelo Edessa"/>
          <w:b/>
          <w:smallCaps/>
          <w:sz w:val="22"/>
          <w:szCs w:val="22"/>
        </w:rPr>
      </w:pPr>
      <w:r>
        <w:rPr>
          <w:rFonts w:ascii="Garamond" w:hAnsi="Garamond" w:cs="Estrangelo Edessa"/>
          <w:b/>
          <w:smallCaps/>
          <w:sz w:val="22"/>
          <w:szCs w:val="22"/>
        </w:rPr>
        <w:t>Ordinance B</w:t>
      </w:r>
      <w:r w:rsidRPr="003A1DA5">
        <w:rPr>
          <w:rFonts w:ascii="Garamond" w:hAnsi="Garamond" w:cs="Estrangelo Edessa"/>
          <w:b/>
          <w:smallCaps/>
          <w:sz w:val="22"/>
          <w:szCs w:val="22"/>
        </w:rPr>
        <w:t>ackg</w:t>
      </w:r>
      <w:r w:rsidRPr="009045DC">
        <w:rPr>
          <w:rFonts w:ascii="Garamond" w:hAnsi="Garamond" w:cs="Estrangelo Edessa"/>
          <w:b/>
          <w:smallCaps/>
          <w:sz w:val="22"/>
          <w:szCs w:val="22"/>
        </w:rPr>
        <w:t>round Material</w:t>
      </w:r>
      <w:r>
        <w:rPr>
          <w:rFonts w:ascii="Garamond" w:hAnsi="Garamond" w:cs="Estrangelo Edessa"/>
          <w:b/>
          <w:smallCaps/>
          <w:sz w:val="22"/>
          <w:szCs w:val="22"/>
        </w:rPr>
        <w:t>:</w:t>
      </w:r>
    </w:p>
    <w:p w:rsidR="008E3493" w:rsidRPr="009045DC" w:rsidRDefault="008E3493" w:rsidP="00024C80">
      <w:pPr>
        <w:rPr>
          <w:rFonts w:ascii="Garamond" w:hAnsi="Garamond" w:cs="Estrangelo Edessa"/>
          <w:b/>
          <w:smallCaps/>
          <w:sz w:val="22"/>
          <w:szCs w:val="22"/>
        </w:rPr>
      </w:pPr>
    </w:p>
    <w:p w:rsidR="00D1463C" w:rsidRDefault="008E3493" w:rsidP="008E3493">
      <w:pPr>
        <w:pStyle w:val="StyleHeaderHeaderCharCharCharHeaderCharCharHeaderCharCha1"/>
        <w:numPr>
          <w:ilvl w:val="0"/>
          <w:numId w:val="0"/>
        </w:numPr>
        <w:tabs>
          <w:tab w:val="clear" w:pos="4320"/>
          <w:tab w:val="left" w:pos="3420"/>
        </w:tabs>
        <w:ind w:left="90"/>
        <w:jc w:val="both"/>
        <w:outlineLvl w:val="0"/>
        <w:rPr>
          <w:b w:val="0"/>
          <w:smallCaps w:val="0"/>
        </w:rPr>
      </w:pPr>
      <w:r>
        <w:rPr>
          <w:b w:val="0"/>
          <w:smallCaps w:val="0"/>
        </w:rPr>
        <w:t xml:space="preserve">This ordinance is a comprehensive rewrite of Chapter 152. </w:t>
      </w:r>
      <w:r w:rsidR="00D1463C">
        <w:rPr>
          <w:b w:val="0"/>
          <w:smallCaps w:val="0"/>
        </w:rPr>
        <w:t>The purpose of this ordinance is the regulation of the use and occupancy of right-of-ways in the interest of public safety and convenience, and the operation and protection of public infrastructure and investment.  Excavation and restoration standards are required to preserve the integrity, operational safety, and functionality of the public right-of-ways.</w:t>
      </w:r>
    </w:p>
    <w:p w:rsidR="008E3493" w:rsidRDefault="008E3493" w:rsidP="008E3493">
      <w:pPr>
        <w:pStyle w:val="StyleHeaderHeaderCharCharCharHeaderCharCharHeaderCharCha1"/>
        <w:numPr>
          <w:ilvl w:val="0"/>
          <w:numId w:val="0"/>
        </w:numPr>
        <w:tabs>
          <w:tab w:val="clear" w:pos="4320"/>
          <w:tab w:val="left" w:pos="3420"/>
        </w:tabs>
        <w:ind w:left="720" w:hanging="360"/>
        <w:jc w:val="both"/>
        <w:outlineLvl w:val="0"/>
        <w:rPr>
          <w:b w:val="0"/>
        </w:rPr>
      </w:pPr>
    </w:p>
    <w:sectPr w:rsidR="008E3493" w:rsidSect="0098040A">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439" w:rsidRDefault="00C73439" w:rsidP="00375683">
      <w:pPr>
        <w:pStyle w:val="Header"/>
      </w:pPr>
      <w:r>
        <w:separator/>
      </w:r>
    </w:p>
  </w:endnote>
  <w:endnote w:type="continuationSeparator" w:id="0">
    <w:p w:rsidR="00C73439" w:rsidRDefault="00C73439"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strangelo Edessa">
    <w:panose1 w:val="00000000000000000000"/>
    <w:charset w:val="00"/>
    <w:family w:val="script"/>
    <w:pitch w:val="variable"/>
    <w:sig w:usb0="80002043" w:usb1="00000000" w:usb2="0000008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44"/>
      <w:gridCol w:w="4798"/>
    </w:tblGrid>
    <w:tr w:rsidR="00C73439" w:rsidRPr="00963F50" w:rsidTr="00963F50">
      <w:trPr>
        <w:trHeight w:val="271"/>
      </w:trPr>
      <w:tc>
        <w:tcPr>
          <w:tcW w:w="4500" w:type="dxa"/>
          <w:vAlign w:val="bottom"/>
        </w:tcPr>
        <w:p w:rsidR="00C73439" w:rsidRPr="00963F50" w:rsidRDefault="00C73439" w:rsidP="00142A40">
          <w:pPr>
            <w:rPr>
              <w:rFonts w:ascii="Garamond" w:hAnsi="Garamond" w:cs="Estrangelo Edessa"/>
              <w:b/>
              <w:sz w:val="20"/>
              <w:szCs w:val="20"/>
            </w:rPr>
          </w:pPr>
          <w:r w:rsidRPr="00963F50">
            <w:rPr>
              <w:rFonts w:ascii="Garamond" w:hAnsi="Garamond"/>
              <w:sz w:val="20"/>
              <w:szCs w:val="20"/>
            </w:rPr>
            <w:t>D</w:t>
          </w:r>
          <w:r>
            <w:rPr>
              <w:rFonts w:ascii="Garamond" w:hAnsi="Garamond"/>
              <w:sz w:val="20"/>
              <w:szCs w:val="20"/>
            </w:rPr>
            <w:t>ocument Created by:  Legal</w:t>
          </w:r>
        </w:p>
      </w:tc>
      <w:tc>
        <w:tcPr>
          <w:tcW w:w="4860" w:type="dxa"/>
          <w:vAlign w:val="bottom"/>
        </w:tcPr>
        <w:p w:rsidR="00C73439" w:rsidRPr="00963F50" w:rsidRDefault="00C73439" w:rsidP="00A53F17">
          <w:pPr>
            <w:jc w:val="right"/>
            <w:rPr>
              <w:rFonts w:ascii="Garamond" w:hAnsi="Garamond" w:cs="Estrangelo Edessa"/>
              <w:b/>
              <w:sz w:val="20"/>
              <w:szCs w:val="20"/>
            </w:rPr>
          </w:pPr>
          <w:r>
            <w:rPr>
              <w:rFonts w:ascii="Garamond" w:hAnsi="Garamond"/>
              <w:sz w:val="20"/>
              <w:szCs w:val="20"/>
            </w:rPr>
            <w:t>O-2017.09.13 Chapter 152 Streets and Sidewalks</w:t>
          </w:r>
        </w:p>
      </w:tc>
    </w:tr>
    <w:tr w:rsidR="00C73439" w:rsidRPr="00963F50" w:rsidTr="00963F50">
      <w:trPr>
        <w:trHeight w:val="288"/>
      </w:trPr>
      <w:tc>
        <w:tcPr>
          <w:tcW w:w="4500" w:type="dxa"/>
        </w:tcPr>
        <w:p w:rsidR="00C73439" w:rsidRPr="00963F50" w:rsidRDefault="00C73439" w:rsidP="00DE2BE7">
          <w:pPr>
            <w:rPr>
              <w:rFonts w:ascii="Garamond" w:hAnsi="Garamond" w:cs="Estrangelo Edessa"/>
              <w:b/>
              <w:sz w:val="20"/>
              <w:szCs w:val="20"/>
            </w:rPr>
          </w:pPr>
          <w:r w:rsidRPr="00963F50">
            <w:rPr>
              <w:rFonts w:ascii="Garamond" w:hAnsi="Garamond"/>
              <w:sz w:val="20"/>
              <w:szCs w:val="20"/>
            </w:rPr>
            <w:t xml:space="preserve">Document Posted on:  </w:t>
          </w:r>
          <w:r w:rsidRPr="00963F50">
            <w:rPr>
              <w:rFonts w:ascii="Garamond" w:hAnsi="Garamond"/>
              <w:sz w:val="20"/>
              <w:szCs w:val="20"/>
            </w:rPr>
            <w:fldChar w:fldCharType="begin"/>
          </w:r>
          <w:r w:rsidRPr="00963F50">
            <w:rPr>
              <w:rFonts w:ascii="Garamond" w:hAnsi="Garamond"/>
              <w:sz w:val="20"/>
              <w:szCs w:val="20"/>
            </w:rPr>
            <w:instrText xml:space="preserve"> DATE  \@ "MMMM d, yyyy" </w:instrText>
          </w:r>
          <w:r w:rsidRPr="00963F50">
            <w:rPr>
              <w:rFonts w:ascii="Garamond" w:hAnsi="Garamond"/>
              <w:sz w:val="20"/>
              <w:szCs w:val="20"/>
            </w:rPr>
            <w:fldChar w:fldCharType="separate"/>
          </w:r>
          <w:r w:rsidR="00D80133">
            <w:rPr>
              <w:rFonts w:ascii="Garamond" w:hAnsi="Garamond"/>
              <w:noProof/>
              <w:sz w:val="20"/>
              <w:szCs w:val="20"/>
            </w:rPr>
            <w:t>October 11, 2017</w:t>
          </w:r>
          <w:r w:rsidRPr="00963F50">
            <w:rPr>
              <w:rFonts w:ascii="Garamond" w:hAnsi="Garamond"/>
              <w:sz w:val="20"/>
              <w:szCs w:val="20"/>
            </w:rPr>
            <w:fldChar w:fldCharType="end"/>
          </w:r>
        </w:p>
      </w:tc>
      <w:tc>
        <w:tcPr>
          <w:tcW w:w="4860" w:type="dxa"/>
        </w:tcPr>
        <w:p w:rsidR="00C73439" w:rsidRPr="00963F50" w:rsidRDefault="00C73439" w:rsidP="00963F50">
          <w:pPr>
            <w:jc w:val="right"/>
            <w:rPr>
              <w:rFonts w:ascii="Garamond" w:hAnsi="Garamond" w:cs="Estrangelo Edessa"/>
              <w:sz w:val="20"/>
              <w:szCs w:val="20"/>
            </w:rPr>
          </w:pPr>
          <w:r w:rsidRPr="00963F50">
            <w:rPr>
              <w:rFonts w:ascii="Garamond" w:hAnsi="Garamond" w:cs="Estrangelo Edessa"/>
              <w:sz w:val="20"/>
              <w:szCs w:val="20"/>
            </w:rPr>
            <w:t xml:space="preserve">Page </w:t>
          </w:r>
          <w:r w:rsidRPr="00963F50">
            <w:rPr>
              <w:rStyle w:val="PageNumber"/>
              <w:rFonts w:ascii="Garamond" w:hAnsi="Garamond"/>
              <w:sz w:val="20"/>
              <w:szCs w:val="20"/>
            </w:rPr>
            <w:fldChar w:fldCharType="begin"/>
          </w:r>
          <w:r w:rsidRPr="00963F50">
            <w:rPr>
              <w:rStyle w:val="PageNumber"/>
              <w:rFonts w:ascii="Garamond" w:hAnsi="Garamond"/>
              <w:sz w:val="20"/>
              <w:szCs w:val="20"/>
            </w:rPr>
            <w:instrText xml:space="preserve"> PAGE </w:instrText>
          </w:r>
          <w:r w:rsidRPr="00963F50">
            <w:rPr>
              <w:rStyle w:val="PageNumber"/>
              <w:rFonts w:ascii="Garamond" w:hAnsi="Garamond"/>
              <w:sz w:val="20"/>
              <w:szCs w:val="20"/>
            </w:rPr>
            <w:fldChar w:fldCharType="separate"/>
          </w:r>
          <w:r w:rsidR="00D80133">
            <w:rPr>
              <w:rStyle w:val="PageNumber"/>
              <w:rFonts w:ascii="Garamond" w:hAnsi="Garamond"/>
              <w:noProof/>
              <w:sz w:val="20"/>
              <w:szCs w:val="20"/>
            </w:rPr>
            <w:t>35</w:t>
          </w:r>
          <w:r w:rsidRPr="00963F50">
            <w:rPr>
              <w:rStyle w:val="PageNumber"/>
              <w:rFonts w:ascii="Garamond" w:hAnsi="Garamond"/>
              <w:sz w:val="20"/>
              <w:szCs w:val="20"/>
            </w:rPr>
            <w:fldChar w:fldCharType="end"/>
          </w:r>
          <w:r w:rsidRPr="00963F50">
            <w:rPr>
              <w:rStyle w:val="PageNumber"/>
              <w:rFonts w:ascii="Garamond" w:hAnsi="Garamond"/>
              <w:sz w:val="20"/>
              <w:szCs w:val="20"/>
            </w:rPr>
            <w:t xml:space="preserve"> of </w:t>
          </w:r>
          <w:r w:rsidRPr="00963F50">
            <w:rPr>
              <w:rStyle w:val="PageNumber"/>
              <w:rFonts w:ascii="Garamond" w:hAnsi="Garamond"/>
              <w:sz w:val="20"/>
              <w:szCs w:val="20"/>
            </w:rPr>
            <w:fldChar w:fldCharType="begin"/>
          </w:r>
          <w:r w:rsidRPr="00963F50">
            <w:rPr>
              <w:rStyle w:val="PageNumber"/>
              <w:rFonts w:ascii="Garamond" w:hAnsi="Garamond"/>
              <w:sz w:val="20"/>
              <w:szCs w:val="20"/>
            </w:rPr>
            <w:instrText xml:space="preserve"> NUMPAGES </w:instrText>
          </w:r>
          <w:r w:rsidRPr="00963F50">
            <w:rPr>
              <w:rStyle w:val="PageNumber"/>
              <w:rFonts w:ascii="Garamond" w:hAnsi="Garamond"/>
              <w:sz w:val="20"/>
              <w:szCs w:val="20"/>
            </w:rPr>
            <w:fldChar w:fldCharType="separate"/>
          </w:r>
          <w:r w:rsidR="00D80133">
            <w:rPr>
              <w:rStyle w:val="PageNumber"/>
              <w:rFonts w:ascii="Garamond" w:hAnsi="Garamond"/>
              <w:noProof/>
              <w:sz w:val="20"/>
              <w:szCs w:val="20"/>
            </w:rPr>
            <w:t>35</w:t>
          </w:r>
          <w:r w:rsidRPr="00963F50">
            <w:rPr>
              <w:rStyle w:val="PageNumber"/>
              <w:rFonts w:ascii="Garamond" w:hAnsi="Garamond"/>
              <w:sz w:val="20"/>
              <w:szCs w:val="20"/>
            </w:rPr>
            <w:fldChar w:fldCharType="end"/>
          </w:r>
        </w:p>
      </w:tc>
    </w:tr>
  </w:tbl>
  <w:p w:rsidR="00C73439" w:rsidRDefault="00C73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439" w:rsidRDefault="00C73439" w:rsidP="00375683">
      <w:pPr>
        <w:pStyle w:val="Header"/>
      </w:pPr>
      <w:r>
        <w:separator/>
      </w:r>
    </w:p>
  </w:footnote>
  <w:footnote w:type="continuationSeparator" w:id="0">
    <w:p w:rsidR="00C73439" w:rsidRDefault="00C73439" w:rsidP="00375683">
      <w:pPr>
        <w:pStyle w:val="Header"/>
      </w:pPr>
      <w:r>
        <w:continuationSeparator/>
      </w:r>
    </w:p>
  </w:footnote>
  <w:footnote w:id="1">
    <w:p w:rsidR="00C73439" w:rsidRDefault="00C73439" w:rsidP="00A53F17">
      <w:pPr>
        <w:pStyle w:val="FootnoteText"/>
      </w:pPr>
      <w:r>
        <w:rPr>
          <w:rStyle w:val="FootnoteReference"/>
        </w:rPr>
        <w:footnoteRef/>
      </w:r>
      <w:r>
        <w:t xml:space="preserve"> </w:t>
      </w:r>
      <w:r w:rsidRPr="004748F2">
        <w:t xml:space="preserve">Editor's Notes: Provisions of this </w:t>
      </w:r>
      <w:r>
        <w:t xml:space="preserve">Code derived of the former code adopted on 12-14-77; </w:t>
      </w:r>
      <w:r w:rsidRPr="004748F2">
        <w:t>Part 1 derived from Ch. 38 of the former Code, Part 2 are derived from Ch. 39 of the former Code, Part 3 are derived from Ch. 40 of the former Code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7" w:type="dxa"/>
      <w:tblInd w:w="-34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304"/>
      <w:gridCol w:w="2086"/>
      <w:gridCol w:w="5417"/>
    </w:tblGrid>
    <w:tr w:rsidR="00C73439" w:rsidTr="007D77B5">
      <w:trPr>
        <w:trHeight w:val="432"/>
      </w:trPr>
      <w:tc>
        <w:tcPr>
          <w:tcW w:w="2304" w:type="dxa"/>
          <w:vMerge w:val="restart"/>
          <w:tcBorders>
            <w:top w:val="single" w:sz="8" w:space="0" w:color="auto"/>
            <w:bottom w:val="single" w:sz="8" w:space="0" w:color="auto"/>
            <w:right w:val="single" w:sz="6" w:space="0" w:color="auto"/>
          </w:tcBorders>
        </w:tcPr>
        <w:p w:rsidR="00C73439" w:rsidRPr="00FD21B4" w:rsidRDefault="00C73439" w:rsidP="00CE4644">
          <w:r>
            <w:rPr>
              <w:rFonts w:ascii="Arial Black" w:hAnsi="Arial Black"/>
              <w:smallCaps/>
              <w:noProof/>
              <w:spacing w:val="20"/>
              <w:sz w:val="20"/>
              <w:szCs w:val="20"/>
            </w:rPr>
            <w:drawing>
              <wp:anchor distT="0" distB="0" distL="114300" distR="114300" simplePos="0" relativeHeight="251657728" behindDoc="0" locked="0" layoutInCell="1" allowOverlap="1">
                <wp:simplePos x="0" y="0"/>
                <wp:positionH relativeFrom="column">
                  <wp:posOffset>52070</wp:posOffset>
                </wp:positionH>
                <wp:positionV relativeFrom="paragraph">
                  <wp:posOffset>53340</wp:posOffset>
                </wp:positionV>
                <wp:extent cx="895985" cy="895985"/>
                <wp:effectExtent l="0" t="0" r="0" b="0"/>
                <wp:wrapSquare wrapText="bothSides"/>
                <wp:docPr id="15" name="Picture 15"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14:sizeRelH relativeFrom="page">
                  <wp14:pctWidth>0</wp14:pctWidth>
                </wp14:sizeRelH>
                <wp14:sizeRelV relativeFrom="page">
                  <wp14:pctHeight>0</wp14:pctHeight>
                </wp14:sizeRelV>
              </wp:anchor>
            </w:drawing>
          </w:r>
        </w:p>
      </w:tc>
      <w:tc>
        <w:tcPr>
          <w:tcW w:w="7503" w:type="dxa"/>
          <w:gridSpan w:val="2"/>
          <w:tcBorders>
            <w:left w:val="single" w:sz="6" w:space="0" w:color="auto"/>
          </w:tcBorders>
          <w:shd w:val="clear" w:color="auto" w:fill="295528"/>
          <w:vAlign w:val="center"/>
        </w:tcPr>
        <w:p w:rsidR="00C73439" w:rsidRPr="00963F50" w:rsidRDefault="00C73439" w:rsidP="00963F50">
          <w:pPr>
            <w:jc w:val="center"/>
            <w:rPr>
              <w:rFonts w:ascii="Garamond" w:hAnsi="Garamond"/>
              <w:sz w:val="32"/>
              <w:szCs w:val="32"/>
            </w:rPr>
          </w:pPr>
          <w:r w:rsidRPr="00963F50">
            <w:rPr>
              <w:rFonts w:ascii="Garamond" w:hAnsi="Garamond"/>
              <w:b/>
              <w:smallCaps/>
              <w:color w:val="FFFFFF"/>
              <w:sz w:val="32"/>
              <w:szCs w:val="32"/>
            </w:rPr>
            <w:t xml:space="preserve">City of </w:t>
          </w:r>
          <w:smartTag w:uri="urn:schemas-microsoft-com:office:smarttags" w:element="PlaceName">
            <w:smartTag w:uri="urn:schemas-microsoft-com:office:smarttags" w:element="PlaceType">
              <w:r w:rsidRPr="00963F50">
                <w:rPr>
                  <w:rFonts w:ascii="Garamond" w:hAnsi="Garamond"/>
                  <w:b/>
                  <w:smallCaps/>
                  <w:color w:val="FFFFFF"/>
                  <w:sz w:val="32"/>
                  <w:szCs w:val="32"/>
                </w:rPr>
                <w:t>Dover</w:t>
              </w:r>
            </w:smartTag>
          </w:smartTag>
          <w:r w:rsidRPr="00963F50">
            <w:rPr>
              <w:rFonts w:ascii="Garamond" w:hAnsi="Garamond"/>
              <w:b/>
              <w:smallCaps/>
              <w:color w:val="FFFFFF"/>
              <w:sz w:val="32"/>
              <w:szCs w:val="32"/>
            </w:rPr>
            <w:t xml:space="preserve"> - Ordinance</w:t>
          </w:r>
        </w:p>
      </w:tc>
    </w:tr>
    <w:tr w:rsidR="00C73439" w:rsidTr="007D77B5">
      <w:trPr>
        <w:trHeight w:val="151"/>
      </w:trPr>
      <w:tc>
        <w:tcPr>
          <w:tcW w:w="2304" w:type="dxa"/>
          <w:vMerge/>
          <w:tcBorders>
            <w:top w:val="nil"/>
            <w:bottom w:val="single" w:sz="8" w:space="0" w:color="auto"/>
            <w:right w:val="single" w:sz="6" w:space="0" w:color="auto"/>
          </w:tcBorders>
        </w:tcPr>
        <w:p w:rsidR="00C73439" w:rsidRDefault="00C73439" w:rsidP="00CE4644"/>
      </w:tc>
      <w:tc>
        <w:tcPr>
          <w:tcW w:w="7503" w:type="dxa"/>
          <w:gridSpan w:val="2"/>
          <w:tcBorders>
            <w:left w:val="single" w:sz="6" w:space="0" w:color="auto"/>
          </w:tcBorders>
        </w:tcPr>
        <w:p w:rsidR="00C73439" w:rsidRDefault="00C73439" w:rsidP="00963F50">
          <w:pPr>
            <w:jc w:val="right"/>
          </w:pPr>
          <w:r w:rsidRPr="00963F50">
            <w:rPr>
              <w:rFonts w:ascii="Garamond" w:hAnsi="Garamond"/>
              <w:b/>
              <w:sz w:val="22"/>
              <w:szCs w:val="22"/>
            </w:rPr>
            <w:t>Agenda Item#:</w:t>
          </w:r>
        </w:p>
      </w:tc>
    </w:tr>
    <w:tr w:rsidR="00C73439" w:rsidTr="007D77B5">
      <w:trPr>
        <w:trHeight w:val="151"/>
      </w:trPr>
      <w:tc>
        <w:tcPr>
          <w:tcW w:w="2304" w:type="dxa"/>
          <w:vMerge/>
          <w:tcBorders>
            <w:top w:val="nil"/>
            <w:bottom w:val="single" w:sz="8" w:space="0" w:color="auto"/>
            <w:right w:val="single" w:sz="6" w:space="0" w:color="auto"/>
          </w:tcBorders>
        </w:tcPr>
        <w:p w:rsidR="00C73439" w:rsidRDefault="00C73439" w:rsidP="00CE4644"/>
      </w:tc>
      <w:tc>
        <w:tcPr>
          <w:tcW w:w="2086" w:type="dxa"/>
          <w:tcBorders>
            <w:left w:val="single" w:sz="6" w:space="0" w:color="auto"/>
          </w:tcBorders>
        </w:tcPr>
        <w:p w:rsidR="00C73439" w:rsidRPr="00963F50" w:rsidRDefault="00C73439" w:rsidP="00CE4644">
          <w:pPr>
            <w:rPr>
              <w:rFonts w:ascii="Garamond" w:hAnsi="Garamond" w:cs="Estrangelo Edessa"/>
              <w:sz w:val="22"/>
              <w:szCs w:val="22"/>
            </w:rPr>
          </w:pPr>
          <w:r w:rsidRPr="00963F50">
            <w:rPr>
              <w:rFonts w:ascii="Garamond" w:hAnsi="Garamond" w:cs="Estrangelo Edessa"/>
              <w:sz w:val="22"/>
              <w:szCs w:val="22"/>
            </w:rPr>
            <w:t>Ordinance Number:</w:t>
          </w:r>
        </w:p>
      </w:tc>
      <w:tc>
        <w:tcPr>
          <w:tcW w:w="5417" w:type="dxa"/>
        </w:tcPr>
        <w:p w:rsidR="00C73439" w:rsidRPr="00963F50" w:rsidRDefault="00C73439" w:rsidP="0024205F">
          <w:pPr>
            <w:ind w:left="-124"/>
            <w:rPr>
              <w:rFonts w:ascii="Garamond" w:hAnsi="Garamond" w:cs="Estrangelo Edessa"/>
              <w:b/>
              <w:sz w:val="22"/>
              <w:szCs w:val="22"/>
            </w:rPr>
          </w:pPr>
          <w:r>
            <w:rPr>
              <w:rFonts w:ascii="Garamond" w:hAnsi="Garamond" w:cs="Estrangelo Edessa"/>
              <w:b/>
              <w:sz w:val="22"/>
              <w:szCs w:val="22"/>
            </w:rPr>
            <w:t xml:space="preserve"> </w:t>
          </w:r>
          <w:r w:rsidRPr="00963F50">
            <w:rPr>
              <w:rFonts w:ascii="Garamond" w:hAnsi="Garamond" w:cs="Estrangelo Edessa"/>
              <w:b/>
              <w:sz w:val="22"/>
              <w:szCs w:val="22"/>
            </w:rPr>
            <w:t xml:space="preserve">O </w:t>
          </w:r>
          <w:r>
            <w:rPr>
              <w:rFonts w:ascii="Garamond" w:hAnsi="Garamond" w:cs="Estrangelo Edessa"/>
              <w:b/>
              <w:sz w:val="22"/>
              <w:szCs w:val="22"/>
            </w:rPr>
            <w:t>–</w:t>
          </w:r>
          <w:r w:rsidRPr="00963F50">
            <w:rPr>
              <w:rFonts w:ascii="Garamond" w:hAnsi="Garamond" w:cs="Estrangelo Edessa"/>
              <w:b/>
              <w:sz w:val="22"/>
              <w:szCs w:val="22"/>
            </w:rPr>
            <w:t xml:space="preserve"> </w:t>
          </w:r>
          <w:r>
            <w:rPr>
              <w:rFonts w:ascii="Garamond" w:hAnsi="Garamond" w:cs="Estrangelo Edessa"/>
              <w:b/>
              <w:sz w:val="22"/>
              <w:szCs w:val="22"/>
            </w:rPr>
            <w:t>2017.09.13</w:t>
          </w:r>
        </w:p>
      </w:tc>
    </w:tr>
    <w:tr w:rsidR="00C73439" w:rsidTr="007D77B5">
      <w:trPr>
        <w:trHeight w:val="151"/>
      </w:trPr>
      <w:tc>
        <w:tcPr>
          <w:tcW w:w="2304" w:type="dxa"/>
          <w:vMerge/>
          <w:tcBorders>
            <w:top w:val="nil"/>
            <w:bottom w:val="single" w:sz="8" w:space="0" w:color="auto"/>
            <w:right w:val="single" w:sz="6" w:space="0" w:color="auto"/>
          </w:tcBorders>
        </w:tcPr>
        <w:p w:rsidR="00C73439" w:rsidRDefault="00C73439" w:rsidP="00CE4644"/>
      </w:tc>
      <w:tc>
        <w:tcPr>
          <w:tcW w:w="2086" w:type="dxa"/>
          <w:tcBorders>
            <w:left w:val="single" w:sz="6" w:space="0" w:color="auto"/>
          </w:tcBorders>
        </w:tcPr>
        <w:p w:rsidR="00C73439" w:rsidRPr="00963F50" w:rsidRDefault="00C73439" w:rsidP="00CE4644">
          <w:pPr>
            <w:rPr>
              <w:rFonts w:ascii="Garamond" w:hAnsi="Garamond"/>
              <w:sz w:val="22"/>
              <w:szCs w:val="22"/>
            </w:rPr>
          </w:pPr>
          <w:r w:rsidRPr="00963F50">
            <w:rPr>
              <w:rFonts w:ascii="Garamond" w:hAnsi="Garamond" w:cs="Estrangelo Edessa"/>
              <w:sz w:val="22"/>
              <w:szCs w:val="22"/>
            </w:rPr>
            <w:t>Ordinance Title:</w:t>
          </w:r>
        </w:p>
      </w:tc>
      <w:tc>
        <w:tcPr>
          <w:tcW w:w="5417" w:type="dxa"/>
        </w:tcPr>
        <w:p w:rsidR="00C73439" w:rsidRPr="00963F50" w:rsidRDefault="00C73439" w:rsidP="00EE56B5">
          <w:pPr>
            <w:rPr>
              <w:rFonts w:ascii="Garamond" w:hAnsi="Garamond"/>
              <w:sz w:val="22"/>
              <w:szCs w:val="22"/>
            </w:rPr>
          </w:pPr>
          <w:r>
            <w:rPr>
              <w:rFonts w:ascii="Garamond" w:hAnsi="Garamond"/>
              <w:sz w:val="22"/>
              <w:szCs w:val="22"/>
            </w:rPr>
            <w:t>Streets and Sidewalks</w:t>
          </w:r>
        </w:p>
      </w:tc>
    </w:tr>
    <w:tr w:rsidR="00C73439" w:rsidTr="007D77B5">
      <w:trPr>
        <w:trHeight w:val="151"/>
      </w:trPr>
      <w:tc>
        <w:tcPr>
          <w:tcW w:w="2304" w:type="dxa"/>
          <w:vMerge/>
          <w:tcBorders>
            <w:top w:val="nil"/>
            <w:bottom w:val="nil"/>
            <w:right w:val="single" w:sz="6" w:space="0" w:color="auto"/>
          </w:tcBorders>
        </w:tcPr>
        <w:p w:rsidR="00C73439" w:rsidRDefault="00C73439" w:rsidP="00CE4644"/>
      </w:tc>
      <w:tc>
        <w:tcPr>
          <w:tcW w:w="2086" w:type="dxa"/>
          <w:tcBorders>
            <w:left w:val="single" w:sz="6" w:space="0" w:color="auto"/>
          </w:tcBorders>
        </w:tcPr>
        <w:p w:rsidR="00C73439" w:rsidRPr="007D77B5" w:rsidRDefault="00C73439" w:rsidP="007D77B5">
          <w:pPr>
            <w:rPr>
              <w:rFonts w:ascii="Garamond" w:hAnsi="Garamond" w:cs="Estrangelo Edessa"/>
              <w:sz w:val="22"/>
              <w:szCs w:val="22"/>
            </w:rPr>
          </w:pPr>
          <w:r w:rsidRPr="00963F50">
            <w:rPr>
              <w:rFonts w:ascii="Garamond" w:hAnsi="Garamond" w:cs="Estrangelo Edessa"/>
              <w:sz w:val="22"/>
              <w:szCs w:val="22"/>
            </w:rPr>
            <w:t>Chapter:</w:t>
          </w:r>
          <w:r>
            <w:rPr>
              <w:rFonts w:ascii="Garamond" w:hAnsi="Garamond" w:cs="Estrangelo Edessa"/>
              <w:sz w:val="22"/>
              <w:szCs w:val="22"/>
            </w:rPr>
            <w:t xml:space="preserve">                                     </w:t>
          </w:r>
        </w:p>
      </w:tc>
      <w:tc>
        <w:tcPr>
          <w:tcW w:w="5417" w:type="dxa"/>
        </w:tcPr>
        <w:p w:rsidR="00C73439" w:rsidRPr="00963F50" w:rsidRDefault="00C73439" w:rsidP="00CE4644">
          <w:pPr>
            <w:rPr>
              <w:rFonts w:ascii="Garamond" w:hAnsi="Garamond"/>
              <w:sz w:val="22"/>
              <w:szCs w:val="22"/>
            </w:rPr>
          </w:pPr>
          <w:r>
            <w:rPr>
              <w:rFonts w:ascii="Garamond" w:hAnsi="Garamond"/>
              <w:sz w:val="22"/>
              <w:szCs w:val="22"/>
            </w:rPr>
            <w:t>152</w:t>
          </w:r>
        </w:p>
      </w:tc>
    </w:tr>
    <w:tr w:rsidR="00C73439" w:rsidTr="007D77B5">
      <w:trPr>
        <w:trHeight w:val="151"/>
      </w:trPr>
      <w:tc>
        <w:tcPr>
          <w:tcW w:w="2304" w:type="dxa"/>
          <w:tcBorders>
            <w:top w:val="nil"/>
            <w:bottom w:val="single" w:sz="8" w:space="0" w:color="auto"/>
            <w:right w:val="single" w:sz="6" w:space="0" w:color="auto"/>
          </w:tcBorders>
        </w:tcPr>
        <w:p w:rsidR="00C73439" w:rsidRPr="000453B6" w:rsidRDefault="00C73439" w:rsidP="00CE4644">
          <w:pPr>
            <w:rPr>
              <w:rFonts w:ascii="Arial Black" w:hAnsi="Arial Black"/>
              <w:sz w:val="20"/>
              <w:szCs w:val="20"/>
            </w:rPr>
          </w:pPr>
          <w:r w:rsidRPr="000453B6">
            <w:rPr>
              <w:rFonts w:ascii="Arial Black" w:hAnsi="Arial Black"/>
              <w:sz w:val="20"/>
              <w:szCs w:val="20"/>
            </w:rPr>
            <w:t>CITY OF DOVER</w:t>
          </w:r>
        </w:p>
      </w:tc>
      <w:tc>
        <w:tcPr>
          <w:tcW w:w="2086" w:type="dxa"/>
          <w:tcBorders>
            <w:left w:val="single" w:sz="6" w:space="0" w:color="auto"/>
          </w:tcBorders>
        </w:tcPr>
        <w:p w:rsidR="00C73439" w:rsidRDefault="00C73439" w:rsidP="007D77B5">
          <w:pPr>
            <w:rPr>
              <w:rFonts w:ascii="Garamond" w:hAnsi="Garamond" w:cs="Estrangelo Edessa"/>
              <w:sz w:val="22"/>
              <w:szCs w:val="22"/>
            </w:rPr>
          </w:pPr>
          <w:r>
            <w:rPr>
              <w:rFonts w:ascii="Garamond" w:hAnsi="Garamond" w:cs="Estrangelo Edessa"/>
              <w:sz w:val="22"/>
              <w:szCs w:val="22"/>
            </w:rPr>
            <w:t>Section:</w:t>
          </w:r>
        </w:p>
        <w:p w:rsidR="00C73439" w:rsidRPr="00963F50" w:rsidRDefault="00C73439" w:rsidP="007D77B5">
          <w:pPr>
            <w:rPr>
              <w:rFonts w:ascii="Garamond" w:hAnsi="Garamond" w:cs="Estrangelo Edessa"/>
              <w:sz w:val="22"/>
              <w:szCs w:val="22"/>
            </w:rPr>
          </w:pPr>
        </w:p>
      </w:tc>
      <w:tc>
        <w:tcPr>
          <w:tcW w:w="5417" w:type="dxa"/>
        </w:tcPr>
        <w:p w:rsidR="00C73439" w:rsidRPr="00963F50" w:rsidRDefault="00C73439" w:rsidP="00CE4644">
          <w:pPr>
            <w:rPr>
              <w:rFonts w:ascii="Garamond" w:hAnsi="Garamond"/>
              <w:sz w:val="22"/>
              <w:szCs w:val="22"/>
            </w:rPr>
          </w:pPr>
          <w:r>
            <w:rPr>
              <w:rFonts w:ascii="Garamond" w:hAnsi="Garamond"/>
              <w:sz w:val="22"/>
              <w:szCs w:val="22"/>
            </w:rPr>
            <w:t>All</w:t>
          </w:r>
        </w:p>
      </w:tc>
    </w:tr>
  </w:tbl>
  <w:p w:rsidR="00C73439" w:rsidRDefault="00C734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DA7C16"/>
    <w:multiLevelType w:val="hybridMultilevel"/>
    <w:tmpl w:val="325EAB16"/>
    <w:lvl w:ilvl="0" w:tplc="0640093C">
      <w:start w:val="1"/>
      <w:numFmt w:val="upperLetter"/>
      <w:lvlText w:val="%1."/>
      <w:lvlJc w:val="left"/>
      <w:pPr>
        <w:ind w:left="432" w:hanging="372"/>
      </w:pPr>
      <w:rPr>
        <w:rFonts w:hint="default"/>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1CC69CA"/>
    <w:multiLevelType w:val="hybridMultilevel"/>
    <w:tmpl w:val="A1442F38"/>
    <w:lvl w:ilvl="0" w:tplc="C33088A2">
      <w:start w:val="1"/>
      <w:numFmt w:val="upperLetter"/>
      <w:lvlText w:val="%1."/>
      <w:lvlJc w:val="left"/>
      <w:pPr>
        <w:ind w:left="1080" w:hanging="360"/>
      </w:pPr>
      <w:rPr>
        <w:rFonts w:hint="default"/>
        <w:i w:val="0"/>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4A51AC"/>
    <w:multiLevelType w:val="multilevel"/>
    <w:tmpl w:val="C8D675B6"/>
    <w:lvl w:ilvl="0">
      <w:start w:val="1"/>
      <w:numFmt w:val="upperLetter"/>
      <w:lvlText w:val="%1."/>
      <w:lvlJc w:val="left"/>
      <w:pPr>
        <w:tabs>
          <w:tab w:val="num" w:pos="720"/>
        </w:tabs>
        <w:ind w:left="1080" w:hanging="360"/>
      </w:pPr>
      <w:rPr>
        <w:rFonts w:cs="Times New Roman" w:hint="default"/>
      </w:rPr>
    </w:lvl>
    <w:lvl w:ilvl="1">
      <w:start w:val="1"/>
      <w:numFmt w:val="decimal"/>
      <w:lvlText w:val="(%2)"/>
      <w:lvlJc w:val="left"/>
      <w:pPr>
        <w:tabs>
          <w:tab w:val="num" w:pos="1080"/>
        </w:tabs>
        <w:ind w:left="144" w:firstLine="936"/>
      </w:pPr>
      <w:rPr>
        <w:rFonts w:cs="Times New Roman" w:hint="default"/>
      </w:rPr>
    </w:lvl>
    <w:lvl w:ilvl="2">
      <w:start w:val="1"/>
      <w:numFmt w:val="lowerLetter"/>
      <w:lvlText w:val="(%3)"/>
      <w:lvlJc w:val="left"/>
      <w:pPr>
        <w:tabs>
          <w:tab w:val="num" w:pos="1440"/>
        </w:tabs>
        <w:ind w:left="1800" w:hanging="360"/>
      </w:pPr>
      <w:rPr>
        <w:rFonts w:cs="Times New Roman" w:hint="default"/>
      </w:rPr>
    </w:lvl>
    <w:lvl w:ilvl="3">
      <w:start w:val="1"/>
      <w:numFmt w:val="lowerRoman"/>
      <w:lvlText w:val="(%4)"/>
      <w:lvlJc w:val="left"/>
      <w:pPr>
        <w:ind w:left="2160" w:hanging="360"/>
      </w:pPr>
      <w:rPr>
        <w:rFonts w:cs="Times New Roman" w:hint="default"/>
      </w:rPr>
    </w:lvl>
    <w:lvl w:ilvl="4">
      <w:start w:val="1"/>
      <w:numFmt w:val="none"/>
      <w:lvlText w:val="(%5)"/>
      <w:lvlJc w:val="left"/>
      <w:pPr>
        <w:ind w:left="1800" w:hanging="360"/>
      </w:pPr>
      <w:rPr>
        <w:rFonts w:cs="Times New Roman" w:hint="default"/>
      </w:rPr>
    </w:lvl>
    <w:lvl w:ilvl="5">
      <w:start w:val="1"/>
      <w:numFmt w:val="none"/>
      <w:lvlText w:val="(%6)"/>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4" w15:restartNumberingAfterBreak="0">
    <w:nsid w:val="1C9D70A5"/>
    <w:multiLevelType w:val="hybridMultilevel"/>
    <w:tmpl w:val="6DB4EE2E"/>
    <w:lvl w:ilvl="0" w:tplc="0FA23792">
      <w:start w:val="1"/>
      <w:numFmt w:val="upperLetter"/>
      <w:lvlText w:val="%1."/>
      <w:lvlJc w:val="left"/>
      <w:pPr>
        <w:ind w:left="792" w:hanging="360"/>
      </w:pPr>
      <w:rPr>
        <w:rFonts w:eastAsiaTheme="minorHAnsi"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E6C4D1D"/>
    <w:multiLevelType w:val="hybridMultilevel"/>
    <w:tmpl w:val="581A77E2"/>
    <w:lvl w:ilvl="0" w:tplc="81E4822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F17A4"/>
    <w:multiLevelType w:val="multilevel"/>
    <w:tmpl w:val="C8D675B6"/>
    <w:lvl w:ilvl="0">
      <w:start w:val="1"/>
      <w:numFmt w:val="upperLetter"/>
      <w:lvlText w:val="%1."/>
      <w:lvlJc w:val="left"/>
      <w:pPr>
        <w:tabs>
          <w:tab w:val="num" w:pos="720"/>
        </w:tabs>
        <w:ind w:left="1080" w:hanging="360"/>
      </w:pPr>
      <w:rPr>
        <w:rFonts w:cs="Times New Roman" w:hint="default"/>
      </w:rPr>
    </w:lvl>
    <w:lvl w:ilvl="1">
      <w:start w:val="1"/>
      <w:numFmt w:val="decimal"/>
      <w:lvlText w:val="(%2)"/>
      <w:lvlJc w:val="left"/>
      <w:pPr>
        <w:tabs>
          <w:tab w:val="num" w:pos="1080"/>
        </w:tabs>
        <w:ind w:left="144" w:firstLine="936"/>
      </w:pPr>
      <w:rPr>
        <w:rFonts w:cs="Times New Roman" w:hint="default"/>
      </w:rPr>
    </w:lvl>
    <w:lvl w:ilvl="2">
      <w:start w:val="1"/>
      <w:numFmt w:val="lowerLetter"/>
      <w:lvlText w:val="(%3)"/>
      <w:lvlJc w:val="left"/>
      <w:pPr>
        <w:tabs>
          <w:tab w:val="num" w:pos="1440"/>
        </w:tabs>
        <w:ind w:left="1800" w:hanging="360"/>
      </w:pPr>
      <w:rPr>
        <w:rFonts w:cs="Times New Roman" w:hint="default"/>
      </w:rPr>
    </w:lvl>
    <w:lvl w:ilvl="3">
      <w:start w:val="1"/>
      <w:numFmt w:val="lowerRoman"/>
      <w:lvlText w:val="(%4)"/>
      <w:lvlJc w:val="left"/>
      <w:pPr>
        <w:ind w:left="2160" w:hanging="360"/>
      </w:pPr>
      <w:rPr>
        <w:rFonts w:cs="Times New Roman" w:hint="default"/>
      </w:rPr>
    </w:lvl>
    <w:lvl w:ilvl="4">
      <w:start w:val="1"/>
      <w:numFmt w:val="none"/>
      <w:lvlText w:val="(%5)"/>
      <w:lvlJc w:val="left"/>
      <w:pPr>
        <w:ind w:left="1800" w:hanging="360"/>
      </w:pPr>
      <w:rPr>
        <w:rFonts w:cs="Times New Roman" w:hint="default"/>
      </w:rPr>
    </w:lvl>
    <w:lvl w:ilvl="5">
      <w:start w:val="1"/>
      <w:numFmt w:val="none"/>
      <w:lvlText w:val="(%6)"/>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7" w15:restartNumberingAfterBreak="0">
    <w:nsid w:val="2A30212F"/>
    <w:multiLevelType w:val="multilevel"/>
    <w:tmpl w:val="C8D675B6"/>
    <w:lvl w:ilvl="0">
      <w:start w:val="1"/>
      <w:numFmt w:val="upperLetter"/>
      <w:lvlText w:val="%1."/>
      <w:lvlJc w:val="left"/>
      <w:pPr>
        <w:tabs>
          <w:tab w:val="num" w:pos="720"/>
        </w:tabs>
        <w:ind w:left="1080" w:hanging="360"/>
      </w:pPr>
      <w:rPr>
        <w:rFonts w:cs="Times New Roman" w:hint="default"/>
      </w:rPr>
    </w:lvl>
    <w:lvl w:ilvl="1">
      <w:start w:val="1"/>
      <w:numFmt w:val="decimal"/>
      <w:lvlText w:val="(%2)"/>
      <w:lvlJc w:val="left"/>
      <w:pPr>
        <w:tabs>
          <w:tab w:val="num" w:pos="1080"/>
        </w:tabs>
        <w:ind w:left="144" w:firstLine="936"/>
      </w:pPr>
      <w:rPr>
        <w:rFonts w:cs="Times New Roman" w:hint="default"/>
      </w:rPr>
    </w:lvl>
    <w:lvl w:ilvl="2">
      <w:start w:val="1"/>
      <w:numFmt w:val="lowerLetter"/>
      <w:lvlText w:val="(%3)"/>
      <w:lvlJc w:val="left"/>
      <w:pPr>
        <w:tabs>
          <w:tab w:val="num" w:pos="1440"/>
        </w:tabs>
        <w:ind w:left="1800" w:hanging="360"/>
      </w:pPr>
      <w:rPr>
        <w:rFonts w:cs="Times New Roman" w:hint="default"/>
      </w:rPr>
    </w:lvl>
    <w:lvl w:ilvl="3">
      <w:start w:val="1"/>
      <w:numFmt w:val="lowerRoman"/>
      <w:lvlText w:val="(%4)"/>
      <w:lvlJc w:val="left"/>
      <w:pPr>
        <w:ind w:left="2160" w:hanging="360"/>
      </w:pPr>
      <w:rPr>
        <w:rFonts w:cs="Times New Roman" w:hint="default"/>
      </w:rPr>
    </w:lvl>
    <w:lvl w:ilvl="4">
      <w:start w:val="1"/>
      <w:numFmt w:val="none"/>
      <w:lvlText w:val="(%5)"/>
      <w:lvlJc w:val="left"/>
      <w:pPr>
        <w:ind w:left="1800" w:hanging="360"/>
      </w:pPr>
      <w:rPr>
        <w:rFonts w:cs="Times New Roman" w:hint="default"/>
      </w:rPr>
    </w:lvl>
    <w:lvl w:ilvl="5">
      <w:start w:val="1"/>
      <w:numFmt w:val="none"/>
      <w:lvlText w:val="(%6)"/>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8" w15:restartNumberingAfterBreak="0">
    <w:nsid w:val="2B242DE4"/>
    <w:multiLevelType w:val="hybridMultilevel"/>
    <w:tmpl w:val="F4725360"/>
    <w:lvl w:ilvl="0" w:tplc="11621B1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91839"/>
    <w:multiLevelType w:val="hybridMultilevel"/>
    <w:tmpl w:val="D4BA684A"/>
    <w:lvl w:ilvl="0" w:tplc="7F348FF6">
      <w:start w:val="1"/>
      <w:numFmt w:val="upperLetter"/>
      <w:lvlText w:val="%1."/>
      <w:lvlJc w:val="left"/>
      <w:pPr>
        <w:ind w:left="1357" w:hanging="450"/>
      </w:pPr>
      <w:rPr>
        <w:rFonts w:hint="default"/>
        <w:u w:val="singl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3FB54759"/>
    <w:multiLevelType w:val="hybridMultilevel"/>
    <w:tmpl w:val="BA10874A"/>
    <w:lvl w:ilvl="0" w:tplc="A1166EDC">
      <w:start w:val="1"/>
      <w:numFmt w:val="upperLetter"/>
      <w:lvlText w:val="%1."/>
      <w:lvlJc w:val="left"/>
      <w:pPr>
        <w:ind w:left="795" w:hanging="435"/>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C3416"/>
    <w:multiLevelType w:val="hybridMultilevel"/>
    <w:tmpl w:val="46C2049A"/>
    <w:lvl w:ilvl="0" w:tplc="F104AF18">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A04662"/>
    <w:multiLevelType w:val="hybridMultilevel"/>
    <w:tmpl w:val="FA5416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086F9E"/>
    <w:multiLevelType w:val="hybridMultilevel"/>
    <w:tmpl w:val="33D0225C"/>
    <w:lvl w:ilvl="0" w:tplc="353A6BC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FC5E4A"/>
    <w:multiLevelType w:val="hybridMultilevel"/>
    <w:tmpl w:val="23A23F82"/>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08B4AA7"/>
    <w:multiLevelType w:val="hybridMultilevel"/>
    <w:tmpl w:val="7D8031B4"/>
    <w:lvl w:ilvl="0" w:tplc="3D6CA920">
      <w:start w:val="1"/>
      <w:numFmt w:val="upperLetter"/>
      <w:lvlText w:val="%1."/>
      <w:lvlJc w:val="left"/>
      <w:pPr>
        <w:ind w:left="795" w:hanging="435"/>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D06910"/>
    <w:multiLevelType w:val="multilevel"/>
    <w:tmpl w:val="C8D675B6"/>
    <w:lvl w:ilvl="0">
      <w:start w:val="1"/>
      <w:numFmt w:val="upperLetter"/>
      <w:lvlText w:val="%1."/>
      <w:lvlJc w:val="left"/>
      <w:pPr>
        <w:tabs>
          <w:tab w:val="num" w:pos="720"/>
        </w:tabs>
        <w:ind w:left="1080" w:hanging="360"/>
      </w:pPr>
      <w:rPr>
        <w:rFonts w:cs="Times New Roman" w:hint="default"/>
      </w:rPr>
    </w:lvl>
    <w:lvl w:ilvl="1">
      <w:start w:val="1"/>
      <w:numFmt w:val="decimal"/>
      <w:lvlText w:val="(%2)"/>
      <w:lvlJc w:val="left"/>
      <w:pPr>
        <w:tabs>
          <w:tab w:val="num" w:pos="1080"/>
        </w:tabs>
        <w:ind w:left="144" w:firstLine="936"/>
      </w:pPr>
      <w:rPr>
        <w:rFonts w:cs="Times New Roman" w:hint="default"/>
      </w:rPr>
    </w:lvl>
    <w:lvl w:ilvl="2">
      <w:start w:val="1"/>
      <w:numFmt w:val="lowerLetter"/>
      <w:lvlText w:val="(%3)"/>
      <w:lvlJc w:val="left"/>
      <w:pPr>
        <w:tabs>
          <w:tab w:val="num" w:pos="1440"/>
        </w:tabs>
        <w:ind w:left="1800" w:hanging="360"/>
      </w:pPr>
      <w:rPr>
        <w:rFonts w:cs="Times New Roman" w:hint="default"/>
      </w:rPr>
    </w:lvl>
    <w:lvl w:ilvl="3">
      <w:start w:val="1"/>
      <w:numFmt w:val="lowerRoman"/>
      <w:lvlText w:val="(%4)"/>
      <w:lvlJc w:val="left"/>
      <w:pPr>
        <w:ind w:left="2160" w:hanging="360"/>
      </w:pPr>
      <w:rPr>
        <w:rFonts w:cs="Times New Roman" w:hint="default"/>
      </w:rPr>
    </w:lvl>
    <w:lvl w:ilvl="4">
      <w:start w:val="1"/>
      <w:numFmt w:val="none"/>
      <w:lvlText w:val="(%5)"/>
      <w:lvlJc w:val="left"/>
      <w:pPr>
        <w:ind w:left="1800" w:hanging="360"/>
      </w:pPr>
      <w:rPr>
        <w:rFonts w:cs="Times New Roman" w:hint="default"/>
      </w:rPr>
    </w:lvl>
    <w:lvl w:ilvl="5">
      <w:start w:val="1"/>
      <w:numFmt w:val="none"/>
      <w:lvlText w:val="(%6)"/>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7" w15:restartNumberingAfterBreak="0">
    <w:nsid w:val="748F6C43"/>
    <w:multiLevelType w:val="multilevel"/>
    <w:tmpl w:val="EFD214C0"/>
    <w:lvl w:ilvl="0">
      <w:start w:val="1"/>
      <w:numFmt w:val="upperLetter"/>
      <w:lvlText w:val="%1."/>
      <w:lvlJc w:val="left"/>
      <w:pPr>
        <w:tabs>
          <w:tab w:val="num" w:pos="720"/>
        </w:tabs>
        <w:ind w:left="1080" w:hanging="360"/>
      </w:pPr>
      <w:rPr>
        <w:rFonts w:cs="Times New Roman" w:hint="default"/>
        <w:b w:val="0"/>
        <w:sz w:val="24"/>
        <w:szCs w:val="24"/>
        <w:u w:val="single"/>
      </w:rPr>
    </w:lvl>
    <w:lvl w:ilvl="1">
      <w:start w:val="1"/>
      <w:numFmt w:val="decimal"/>
      <w:lvlText w:val="(%2)"/>
      <w:lvlJc w:val="left"/>
      <w:pPr>
        <w:tabs>
          <w:tab w:val="num" w:pos="1080"/>
        </w:tabs>
        <w:ind w:left="144" w:firstLine="936"/>
      </w:pPr>
      <w:rPr>
        <w:rFonts w:cs="Times New Roman" w:hint="default"/>
      </w:rPr>
    </w:lvl>
    <w:lvl w:ilvl="2">
      <w:start w:val="1"/>
      <w:numFmt w:val="lowerLetter"/>
      <w:lvlText w:val="(%3)"/>
      <w:lvlJc w:val="left"/>
      <w:pPr>
        <w:tabs>
          <w:tab w:val="num" w:pos="1440"/>
        </w:tabs>
        <w:ind w:left="1800" w:hanging="360"/>
      </w:pPr>
      <w:rPr>
        <w:rFonts w:cs="Times New Roman" w:hint="default"/>
      </w:rPr>
    </w:lvl>
    <w:lvl w:ilvl="3">
      <w:start w:val="1"/>
      <w:numFmt w:val="lowerRoman"/>
      <w:lvlText w:val="(%4)"/>
      <w:lvlJc w:val="left"/>
      <w:pPr>
        <w:ind w:left="2160" w:hanging="360"/>
      </w:pPr>
      <w:rPr>
        <w:rFonts w:cs="Times New Roman" w:hint="default"/>
      </w:rPr>
    </w:lvl>
    <w:lvl w:ilvl="4">
      <w:start w:val="1"/>
      <w:numFmt w:val="none"/>
      <w:lvlText w:val="(%5)"/>
      <w:lvlJc w:val="left"/>
      <w:pPr>
        <w:ind w:left="1800" w:hanging="360"/>
      </w:pPr>
      <w:rPr>
        <w:rFonts w:cs="Times New Roman" w:hint="default"/>
      </w:rPr>
    </w:lvl>
    <w:lvl w:ilvl="5">
      <w:start w:val="1"/>
      <w:numFmt w:val="none"/>
      <w:lvlText w:val="(%6)"/>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8" w15:restartNumberingAfterBreak="0">
    <w:nsid w:val="7AA67F8A"/>
    <w:multiLevelType w:val="hybridMultilevel"/>
    <w:tmpl w:val="9E582658"/>
    <w:lvl w:ilvl="0" w:tplc="888E4D66">
      <w:start w:val="1"/>
      <w:numFmt w:val="upperLetter"/>
      <w:lvlText w:val="%1."/>
      <w:lvlJc w:val="left"/>
      <w:pPr>
        <w:ind w:left="720" w:hanging="360"/>
      </w:pPr>
      <w:rPr>
        <w:rFonts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16"/>
  </w:num>
  <w:num w:numId="5">
    <w:abstractNumId w:val="3"/>
  </w:num>
  <w:num w:numId="6">
    <w:abstractNumId w:val="17"/>
  </w:num>
  <w:num w:numId="7">
    <w:abstractNumId w:val="6"/>
  </w:num>
  <w:num w:numId="8">
    <w:abstractNumId w:val="13"/>
  </w:num>
  <w:num w:numId="9">
    <w:abstractNumId w:val="4"/>
  </w:num>
  <w:num w:numId="10">
    <w:abstractNumId w:val="18"/>
  </w:num>
  <w:num w:numId="11">
    <w:abstractNumId w:val="1"/>
  </w:num>
  <w:num w:numId="12">
    <w:abstractNumId w:val="15"/>
  </w:num>
  <w:num w:numId="13">
    <w:abstractNumId w:val="10"/>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8"/>
  </w:num>
  <w:num w:numId="19">
    <w:abstractNumId w:val="11"/>
  </w:num>
  <w:num w:numId="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368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5F"/>
    <w:rsid w:val="00001DD2"/>
    <w:rsid w:val="00003A1F"/>
    <w:rsid w:val="00021368"/>
    <w:rsid w:val="00024C80"/>
    <w:rsid w:val="00032CF8"/>
    <w:rsid w:val="0004010E"/>
    <w:rsid w:val="00042247"/>
    <w:rsid w:val="000453B6"/>
    <w:rsid w:val="000579E0"/>
    <w:rsid w:val="00076311"/>
    <w:rsid w:val="00096582"/>
    <w:rsid w:val="000B37CE"/>
    <w:rsid w:val="000F0A8D"/>
    <w:rsid w:val="000F5213"/>
    <w:rsid w:val="00115CFD"/>
    <w:rsid w:val="0012540B"/>
    <w:rsid w:val="00142A40"/>
    <w:rsid w:val="00162A86"/>
    <w:rsid w:val="00164267"/>
    <w:rsid w:val="00172323"/>
    <w:rsid w:val="00182B15"/>
    <w:rsid w:val="001A2564"/>
    <w:rsid w:val="001C04B3"/>
    <w:rsid w:val="001C2926"/>
    <w:rsid w:val="001E7AB1"/>
    <w:rsid w:val="002074DD"/>
    <w:rsid w:val="0021529F"/>
    <w:rsid w:val="0022186F"/>
    <w:rsid w:val="0024011A"/>
    <w:rsid w:val="0024205F"/>
    <w:rsid w:val="002445E9"/>
    <w:rsid w:val="00257F66"/>
    <w:rsid w:val="00274028"/>
    <w:rsid w:val="00291834"/>
    <w:rsid w:val="002A3E10"/>
    <w:rsid w:val="002C0C97"/>
    <w:rsid w:val="003222EA"/>
    <w:rsid w:val="0034174A"/>
    <w:rsid w:val="0034181F"/>
    <w:rsid w:val="00342F75"/>
    <w:rsid w:val="00346FC4"/>
    <w:rsid w:val="003670E6"/>
    <w:rsid w:val="00375683"/>
    <w:rsid w:val="00376F63"/>
    <w:rsid w:val="003772D3"/>
    <w:rsid w:val="00377FEA"/>
    <w:rsid w:val="003857E4"/>
    <w:rsid w:val="0039127B"/>
    <w:rsid w:val="003A350E"/>
    <w:rsid w:val="003C58BA"/>
    <w:rsid w:val="003D09C5"/>
    <w:rsid w:val="003E76D9"/>
    <w:rsid w:val="003F1BD5"/>
    <w:rsid w:val="004026DF"/>
    <w:rsid w:val="004108BF"/>
    <w:rsid w:val="00422F80"/>
    <w:rsid w:val="00431928"/>
    <w:rsid w:val="004332C0"/>
    <w:rsid w:val="0044229C"/>
    <w:rsid w:val="00446742"/>
    <w:rsid w:val="0046148E"/>
    <w:rsid w:val="004616D2"/>
    <w:rsid w:val="00480F54"/>
    <w:rsid w:val="00494B8F"/>
    <w:rsid w:val="004977B0"/>
    <w:rsid w:val="004A6892"/>
    <w:rsid w:val="004C459B"/>
    <w:rsid w:val="004D09F1"/>
    <w:rsid w:val="004E5A6F"/>
    <w:rsid w:val="004E68C4"/>
    <w:rsid w:val="00514891"/>
    <w:rsid w:val="00525BE2"/>
    <w:rsid w:val="005451FF"/>
    <w:rsid w:val="00554DC4"/>
    <w:rsid w:val="00557978"/>
    <w:rsid w:val="005604D9"/>
    <w:rsid w:val="00564A52"/>
    <w:rsid w:val="00573D29"/>
    <w:rsid w:val="00586A33"/>
    <w:rsid w:val="005C629A"/>
    <w:rsid w:val="00601C33"/>
    <w:rsid w:val="0060345B"/>
    <w:rsid w:val="006040A8"/>
    <w:rsid w:val="0061107F"/>
    <w:rsid w:val="00614761"/>
    <w:rsid w:val="00630727"/>
    <w:rsid w:val="00640258"/>
    <w:rsid w:val="00644FBD"/>
    <w:rsid w:val="0065109B"/>
    <w:rsid w:val="00655D63"/>
    <w:rsid w:val="006749C0"/>
    <w:rsid w:val="00685EB6"/>
    <w:rsid w:val="006B042D"/>
    <w:rsid w:val="006C3B4B"/>
    <w:rsid w:val="006D3974"/>
    <w:rsid w:val="006E7A38"/>
    <w:rsid w:val="006F75F3"/>
    <w:rsid w:val="00714EB8"/>
    <w:rsid w:val="00724288"/>
    <w:rsid w:val="00724BAD"/>
    <w:rsid w:val="0072507A"/>
    <w:rsid w:val="00742975"/>
    <w:rsid w:val="00754EAB"/>
    <w:rsid w:val="00777343"/>
    <w:rsid w:val="00786BBB"/>
    <w:rsid w:val="007A46CE"/>
    <w:rsid w:val="007C2F2E"/>
    <w:rsid w:val="007C6283"/>
    <w:rsid w:val="007D1557"/>
    <w:rsid w:val="007D1880"/>
    <w:rsid w:val="007D77B5"/>
    <w:rsid w:val="007E4824"/>
    <w:rsid w:val="00803964"/>
    <w:rsid w:val="008624A8"/>
    <w:rsid w:val="00881BBB"/>
    <w:rsid w:val="00884C36"/>
    <w:rsid w:val="008B0B31"/>
    <w:rsid w:val="008B7056"/>
    <w:rsid w:val="008D7DF0"/>
    <w:rsid w:val="008E3493"/>
    <w:rsid w:val="009045DC"/>
    <w:rsid w:val="0090738F"/>
    <w:rsid w:val="00936CF0"/>
    <w:rsid w:val="00943FB8"/>
    <w:rsid w:val="00955D8E"/>
    <w:rsid w:val="00963F50"/>
    <w:rsid w:val="009762D8"/>
    <w:rsid w:val="0098040A"/>
    <w:rsid w:val="009A0DA5"/>
    <w:rsid w:val="009B2BA1"/>
    <w:rsid w:val="009B455B"/>
    <w:rsid w:val="009C0DC5"/>
    <w:rsid w:val="009C7EE4"/>
    <w:rsid w:val="009D2E15"/>
    <w:rsid w:val="00A02909"/>
    <w:rsid w:val="00A37815"/>
    <w:rsid w:val="00A53F17"/>
    <w:rsid w:val="00A545D5"/>
    <w:rsid w:val="00A56809"/>
    <w:rsid w:val="00A623E9"/>
    <w:rsid w:val="00A84D9C"/>
    <w:rsid w:val="00A85684"/>
    <w:rsid w:val="00A85A98"/>
    <w:rsid w:val="00A9262D"/>
    <w:rsid w:val="00A93DD4"/>
    <w:rsid w:val="00AA5DDF"/>
    <w:rsid w:val="00AC0B1D"/>
    <w:rsid w:val="00AD1C3E"/>
    <w:rsid w:val="00AE0A63"/>
    <w:rsid w:val="00B064FD"/>
    <w:rsid w:val="00B20BBE"/>
    <w:rsid w:val="00B25F16"/>
    <w:rsid w:val="00B27771"/>
    <w:rsid w:val="00B312CF"/>
    <w:rsid w:val="00B51775"/>
    <w:rsid w:val="00B64602"/>
    <w:rsid w:val="00B7394D"/>
    <w:rsid w:val="00B90093"/>
    <w:rsid w:val="00B948CB"/>
    <w:rsid w:val="00BA06CB"/>
    <w:rsid w:val="00BA15EB"/>
    <w:rsid w:val="00BB043A"/>
    <w:rsid w:val="00BB6732"/>
    <w:rsid w:val="00BC3CA4"/>
    <w:rsid w:val="00C00D03"/>
    <w:rsid w:val="00C10002"/>
    <w:rsid w:val="00C21AD6"/>
    <w:rsid w:val="00C256A5"/>
    <w:rsid w:val="00C31C6C"/>
    <w:rsid w:val="00C36E1C"/>
    <w:rsid w:val="00C66405"/>
    <w:rsid w:val="00C73191"/>
    <w:rsid w:val="00C73439"/>
    <w:rsid w:val="00C87BC1"/>
    <w:rsid w:val="00CB5EF2"/>
    <w:rsid w:val="00CC28C0"/>
    <w:rsid w:val="00CC3682"/>
    <w:rsid w:val="00CD1F61"/>
    <w:rsid w:val="00CE223A"/>
    <w:rsid w:val="00CE4644"/>
    <w:rsid w:val="00CE65C2"/>
    <w:rsid w:val="00D04F5F"/>
    <w:rsid w:val="00D10BFE"/>
    <w:rsid w:val="00D1463C"/>
    <w:rsid w:val="00D159C6"/>
    <w:rsid w:val="00D20C72"/>
    <w:rsid w:val="00D271F9"/>
    <w:rsid w:val="00D31A2F"/>
    <w:rsid w:val="00D43DDE"/>
    <w:rsid w:val="00D5652E"/>
    <w:rsid w:val="00D61B2D"/>
    <w:rsid w:val="00D64BD7"/>
    <w:rsid w:val="00D80133"/>
    <w:rsid w:val="00DB2088"/>
    <w:rsid w:val="00DD4A4A"/>
    <w:rsid w:val="00DD72F3"/>
    <w:rsid w:val="00DE2BE7"/>
    <w:rsid w:val="00DE4475"/>
    <w:rsid w:val="00DF286C"/>
    <w:rsid w:val="00E06D30"/>
    <w:rsid w:val="00E07988"/>
    <w:rsid w:val="00E21A13"/>
    <w:rsid w:val="00E342DF"/>
    <w:rsid w:val="00E4249B"/>
    <w:rsid w:val="00E4497F"/>
    <w:rsid w:val="00E508B7"/>
    <w:rsid w:val="00E537AA"/>
    <w:rsid w:val="00E61211"/>
    <w:rsid w:val="00E67580"/>
    <w:rsid w:val="00E9071C"/>
    <w:rsid w:val="00EA553E"/>
    <w:rsid w:val="00EE56B5"/>
    <w:rsid w:val="00EF0656"/>
    <w:rsid w:val="00EF5751"/>
    <w:rsid w:val="00F16987"/>
    <w:rsid w:val="00F245EC"/>
    <w:rsid w:val="00F26D2A"/>
    <w:rsid w:val="00F56A40"/>
    <w:rsid w:val="00F57FF8"/>
    <w:rsid w:val="00FA683B"/>
    <w:rsid w:val="00FA6EF8"/>
    <w:rsid w:val="00FB4720"/>
    <w:rsid w:val="00FB5C5C"/>
    <w:rsid w:val="00FC388C"/>
    <w:rsid w:val="00FC6179"/>
    <w:rsid w:val="00FD758A"/>
    <w:rsid w:val="00FE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36865" fill="f" fillcolor="white" stroke="f">
      <v:fill color="white" on="f"/>
      <v:stroke on="f"/>
    </o:shapedefaults>
    <o:shapelayout v:ext="edit">
      <o:idmap v:ext="edit" data="1"/>
    </o:shapelayout>
  </w:shapeDefaults>
  <w:decimalSymbol w:val="."/>
  <w:listSeparator w:val=","/>
  <w15:docId w15:val="{206954BA-A1EB-497F-955A-6D0E978F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5DC"/>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53F17"/>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uiPriority w:val="99"/>
    <w:rsid w:val="004C459B"/>
    <w:pPr>
      <w:tabs>
        <w:tab w:val="center" w:pos="4320"/>
        <w:tab w:val="right" w:pos="8640"/>
      </w:tabs>
    </w:pPr>
  </w:style>
  <w:style w:type="paragraph" w:styleId="Footer">
    <w:name w:val="footer"/>
    <w:basedOn w:val="Normal"/>
    <w:link w:val="FooterChar"/>
    <w:uiPriority w:val="99"/>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link w:val="Header"/>
    <w:uiPriority w:val="99"/>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2"/>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szCs w:val="20"/>
    </w:rPr>
  </w:style>
  <w:style w:type="character" w:styleId="PageNumber">
    <w:name w:val="page number"/>
    <w:basedOn w:val="DefaultParagraphFont"/>
    <w:rsid w:val="0060345B"/>
  </w:style>
  <w:style w:type="paragraph" w:styleId="BalloonText">
    <w:name w:val="Balloon Text"/>
    <w:basedOn w:val="Normal"/>
    <w:link w:val="BalloonTextChar"/>
    <w:uiPriority w:val="99"/>
    <w:rsid w:val="00346FC4"/>
    <w:rPr>
      <w:rFonts w:ascii="Tahoma" w:hAnsi="Tahoma" w:cs="Tahoma"/>
      <w:sz w:val="16"/>
      <w:szCs w:val="16"/>
    </w:rPr>
  </w:style>
  <w:style w:type="character" w:customStyle="1" w:styleId="BalloonTextChar">
    <w:name w:val="Balloon Text Char"/>
    <w:link w:val="BalloonText"/>
    <w:uiPriority w:val="99"/>
    <w:rsid w:val="00346FC4"/>
    <w:rPr>
      <w:rFonts w:ascii="Tahoma" w:hAnsi="Tahoma" w:cs="Tahoma"/>
      <w:sz w:val="16"/>
      <w:szCs w:val="16"/>
    </w:rPr>
  </w:style>
  <w:style w:type="character" w:customStyle="1" w:styleId="Heading4Char">
    <w:name w:val="Heading 4 Char"/>
    <w:basedOn w:val="DefaultParagraphFont"/>
    <w:link w:val="Heading4"/>
    <w:semiHidden/>
    <w:rsid w:val="00A53F17"/>
    <w:rPr>
      <w:rFonts w:asciiTheme="minorHAnsi" w:eastAsiaTheme="minorEastAsia" w:hAnsiTheme="minorHAnsi" w:cstheme="minorBidi"/>
      <w:b/>
      <w:bCs/>
      <w:sz w:val="28"/>
      <w:szCs w:val="28"/>
    </w:rPr>
  </w:style>
  <w:style w:type="paragraph" w:styleId="FootnoteText">
    <w:name w:val="footnote text"/>
    <w:basedOn w:val="Normal"/>
    <w:link w:val="FootnoteTextChar"/>
    <w:uiPriority w:val="99"/>
    <w:semiHidden/>
    <w:unhideWhenUsed/>
    <w:rsid w:val="00A53F17"/>
    <w:rPr>
      <w:rFonts w:eastAsia="MS Mincho"/>
      <w:sz w:val="20"/>
      <w:szCs w:val="20"/>
    </w:rPr>
  </w:style>
  <w:style w:type="character" w:customStyle="1" w:styleId="FootnoteTextChar">
    <w:name w:val="Footnote Text Char"/>
    <w:basedOn w:val="DefaultParagraphFont"/>
    <w:link w:val="FootnoteText"/>
    <w:uiPriority w:val="99"/>
    <w:semiHidden/>
    <w:rsid w:val="00A53F17"/>
    <w:rPr>
      <w:rFonts w:eastAsia="MS Mincho"/>
    </w:rPr>
  </w:style>
  <w:style w:type="character" w:styleId="FootnoteReference">
    <w:name w:val="footnote reference"/>
    <w:uiPriority w:val="99"/>
    <w:semiHidden/>
    <w:unhideWhenUsed/>
    <w:rsid w:val="00A53F17"/>
    <w:rPr>
      <w:vertAlign w:val="superscript"/>
    </w:rPr>
  </w:style>
  <w:style w:type="paragraph" w:styleId="ListParagraph">
    <w:name w:val="List Paragraph"/>
    <w:basedOn w:val="Normal"/>
    <w:uiPriority w:val="34"/>
    <w:qFormat/>
    <w:rsid w:val="00A53F17"/>
    <w:pPr>
      <w:ind w:left="720"/>
    </w:pPr>
  </w:style>
  <w:style w:type="paragraph" w:customStyle="1" w:styleId="list0">
    <w:name w:val="list0"/>
    <w:basedOn w:val="Normal"/>
    <w:qFormat/>
    <w:rsid w:val="005604D9"/>
    <w:pPr>
      <w:spacing w:after="120"/>
      <w:ind w:left="432" w:hanging="432"/>
      <w:jc w:val="both"/>
    </w:pPr>
    <w:rPr>
      <w:rFonts w:ascii="Arial" w:eastAsia="Calibri" w:hAnsi="Arial" w:cs="Arial"/>
      <w:sz w:val="20"/>
      <w:szCs w:val="20"/>
    </w:rPr>
  </w:style>
  <w:style w:type="paragraph" w:customStyle="1" w:styleId="list1">
    <w:name w:val="list1"/>
    <w:basedOn w:val="list0"/>
    <w:qFormat/>
    <w:rsid w:val="005604D9"/>
    <w:pPr>
      <w:ind w:left="864"/>
    </w:pPr>
  </w:style>
  <w:style w:type="paragraph" w:customStyle="1" w:styleId="list2">
    <w:name w:val="list2"/>
    <w:basedOn w:val="list1"/>
    <w:qFormat/>
    <w:rsid w:val="005604D9"/>
    <w:pPr>
      <w:ind w:left="1296"/>
    </w:pPr>
  </w:style>
  <w:style w:type="paragraph" w:customStyle="1" w:styleId="list3">
    <w:name w:val="list3"/>
    <w:basedOn w:val="list2"/>
    <w:qFormat/>
    <w:rsid w:val="005604D9"/>
    <w:pPr>
      <w:ind w:left="1728"/>
    </w:pPr>
  </w:style>
  <w:style w:type="paragraph" w:customStyle="1" w:styleId="p0">
    <w:name w:val="p0"/>
    <w:basedOn w:val="Normal"/>
    <w:qFormat/>
    <w:rsid w:val="005604D9"/>
    <w:pPr>
      <w:spacing w:after="120"/>
      <w:ind w:firstLine="432"/>
      <w:jc w:val="both"/>
    </w:pPr>
    <w:rPr>
      <w:rFonts w:ascii="Arial" w:eastAsia="Calibri" w:hAnsi="Arial"/>
      <w:sz w:val="20"/>
      <w:szCs w:val="22"/>
    </w:rPr>
  </w:style>
  <w:style w:type="paragraph" w:customStyle="1" w:styleId="b2">
    <w:name w:val="b2"/>
    <w:basedOn w:val="Normal"/>
    <w:qFormat/>
    <w:rsid w:val="005604D9"/>
    <w:pPr>
      <w:spacing w:after="200"/>
      <w:ind w:left="864"/>
      <w:jc w:val="both"/>
    </w:pPr>
    <w:rPr>
      <w:rFonts w:ascii="Arial" w:eastAsia="Calibri" w:hAnsi="Arial" w:cs="Arial"/>
      <w:sz w:val="20"/>
      <w:szCs w:val="20"/>
    </w:rPr>
  </w:style>
  <w:style w:type="paragraph" w:customStyle="1" w:styleId="b3">
    <w:name w:val="b3"/>
    <w:basedOn w:val="b2"/>
    <w:qFormat/>
    <w:rsid w:val="005604D9"/>
    <w:pPr>
      <w:ind w:left="1296"/>
    </w:pPr>
  </w:style>
  <w:style w:type="character" w:styleId="Hyperlink">
    <w:name w:val="Hyperlink"/>
    <w:uiPriority w:val="99"/>
    <w:unhideWhenUsed/>
    <w:qFormat/>
    <w:rsid w:val="005604D9"/>
    <w:rPr>
      <w:rFonts w:ascii="Arial" w:hAnsi="Arial"/>
      <w:color w:val="0563C1"/>
      <w:sz w:val="20"/>
      <w:u w:val="single"/>
    </w:rPr>
  </w:style>
  <w:style w:type="paragraph" w:customStyle="1" w:styleId="refcharterfn">
    <w:name w:val="refcharterfn"/>
    <w:basedOn w:val="Normal"/>
    <w:qFormat/>
    <w:rsid w:val="005604D9"/>
    <w:pPr>
      <w:tabs>
        <w:tab w:val="right" w:pos="9180"/>
      </w:tabs>
      <w:spacing w:after="120"/>
    </w:pPr>
    <w:rPr>
      <w:rFonts w:ascii="Arial" w:eastAsia="Calibri" w:hAnsi="Arial"/>
      <w:color w:val="7F7F7F"/>
      <w:sz w:val="20"/>
      <w:szCs w:val="22"/>
    </w:rPr>
  </w:style>
  <w:style w:type="paragraph" w:customStyle="1" w:styleId="refstatelawfn">
    <w:name w:val="refstatelawfn"/>
    <w:basedOn w:val="Normal"/>
    <w:qFormat/>
    <w:rsid w:val="005604D9"/>
    <w:pPr>
      <w:tabs>
        <w:tab w:val="right" w:pos="9180"/>
      </w:tabs>
      <w:spacing w:after="120"/>
    </w:pPr>
    <w:rPr>
      <w:rFonts w:ascii="Arial" w:eastAsia="Calibri" w:hAnsi="Arial"/>
      <w:color w:val="7F7F7F"/>
      <w:sz w:val="20"/>
      <w:szCs w:val="22"/>
    </w:rPr>
  </w:style>
  <w:style w:type="paragraph" w:customStyle="1" w:styleId="historynote0">
    <w:name w:val="historynote0"/>
    <w:basedOn w:val="Normal"/>
    <w:rsid w:val="005604D9"/>
    <w:pPr>
      <w:spacing w:before="100" w:beforeAutospacing="1" w:after="100" w:afterAutospacing="1"/>
    </w:pPr>
    <w:rPr>
      <w:lang w:eastAsia="ja-JP"/>
    </w:rPr>
  </w:style>
  <w:style w:type="paragraph" w:customStyle="1" w:styleId="refcharter0">
    <w:name w:val="refcharter0"/>
    <w:basedOn w:val="Normal"/>
    <w:rsid w:val="005604D9"/>
    <w:pPr>
      <w:spacing w:before="100" w:beforeAutospacing="1" w:after="100" w:afterAutospacing="1"/>
    </w:pPr>
    <w:rPr>
      <w:lang w:eastAsia="ja-JP"/>
    </w:rPr>
  </w:style>
  <w:style w:type="paragraph" w:customStyle="1" w:styleId="refeditor0">
    <w:name w:val="refeditor0"/>
    <w:basedOn w:val="Normal"/>
    <w:rsid w:val="005604D9"/>
    <w:pPr>
      <w:spacing w:before="100" w:beforeAutospacing="1" w:after="100" w:afterAutospacing="1"/>
    </w:pPr>
    <w:rPr>
      <w:lang w:eastAsia="ja-JP"/>
    </w:rPr>
  </w:style>
  <w:style w:type="character" w:styleId="CommentReference">
    <w:name w:val="annotation reference"/>
    <w:uiPriority w:val="99"/>
    <w:semiHidden/>
    <w:unhideWhenUsed/>
    <w:rsid w:val="005604D9"/>
    <w:rPr>
      <w:sz w:val="16"/>
      <w:szCs w:val="16"/>
    </w:rPr>
  </w:style>
  <w:style w:type="paragraph" w:styleId="CommentText">
    <w:name w:val="annotation text"/>
    <w:basedOn w:val="Normal"/>
    <w:link w:val="CommentTextChar"/>
    <w:uiPriority w:val="99"/>
    <w:semiHidden/>
    <w:unhideWhenUsed/>
    <w:rsid w:val="005604D9"/>
    <w:pPr>
      <w:spacing w:after="240"/>
    </w:pPr>
    <w:rPr>
      <w:rFonts w:eastAsia="MS Mincho"/>
      <w:sz w:val="20"/>
      <w:szCs w:val="20"/>
    </w:rPr>
  </w:style>
  <w:style w:type="character" w:customStyle="1" w:styleId="CommentTextChar">
    <w:name w:val="Comment Text Char"/>
    <w:basedOn w:val="DefaultParagraphFont"/>
    <w:link w:val="CommentText"/>
    <w:uiPriority w:val="99"/>
    <w:semiHidden/>
    <w:rsid w:val="005604D9"/>
    <w:rPr>
      <w:rFonts w:eastAsia="MS Mincho"/>
    </w:rPr>
  </w:style>
  <w:style w:type="paragraph" w:styleId="CommentSubject">
    <w:name w:val="annotation subject"/>
    <w:basedOn w:val="CommentText"/>
    <w:next w:val="CommentText"/>
    <w:link w:val="CommentSubjectChar"/>
    <w:uiPriority w:val="99"/>
    <w:semiHidden/>
    <w:unhideWhenUsed/>
    <w:rsid w:val="005604D9"/>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5604D9"/>
    <w:rPr>
      <w:rFonts w:ascii="Calibri" w:eastAsia="Calibri" w:hAnsi="Calibri"/>
      <w:b/>
      <w:bCs/>
    </w:rPr>
  </w:style>
  <w:style w:type="character" w:customStyle="1" w:styleId="FooterChar">
    <w:name w:val="Footer Char"/>
    <w:link w:val="Footer"/>
    <w:uiPriority w:val="99"/>
    <w:rsid w:val="005604D9"/>
    <w:rPr>
      <w:sz w:val="24"/>
      <w:szCs w:val="24"/>
    </w:rPr>
  </w:style>
  <w:style w:type="character" w:styleId="FollowedHyperlink">
    <w:name w:val="FollowedHyperlink"/>
    <w:uiPriority w:val="99"/>
    <w:semiHidden/>
    <w:unhideWhenUsed/>
    <w:rsid w:val="005604D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3088">
      <w:bodyDiv w:val="1"/>
      <w:marLeft w:val="0"/>
      <w:marRight w:val="0"/>
      <w:marTop w:val="0"/>
      <w:marBottom w:val="0"/>
      <w:divBdr>
        <w:top w:val="none" w:sz="0" w:space="0" w:color="auto"/>
        <w:left w:val="none" w:sz="0" w:space="0" w:color="auto"/>
        <w:bottom w:val="none" w:sz="0" w:space="0" w:color="auto"/>
        <w:right w:val="none" w:sz="0" w:space="0" w:color="auto"/>
      </w:divBdr>
    </w:div>
    <w:div w:id="983239322">
      <w:bodyDiv w:val="1"/>
      <w:marLeft w:val="0"/>
      <w:marRight w:val="0"/>
      <w:marTop w:val="0"/>
      <w:marBottom w:val="0"/>
      <w:divBdr>
        <w:top w:val="none" w:sz="0" w:space="0" w:color="auto"/>
        <w:left w:val="none" w:sz="0" w:space="0" w:color="auto"/>
        <w:bottom w:val="none" w:sz="0" w:space="0" w:color="auto"/>
        <w:right w:val="none" w:sz="0" w:space="0" w:color="auto"/>
      </w:divBdr>
    </w:div>
    <w:div w:id="203634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554A1-A221-4AA7-9393-F24652AE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9615</Words>
  <Characters>50327</Characters>
  <Application>Microsoft Office Word</Application>
  <DocSecurity>4</DocSecurity>
  <Lines>419</Lines>
  <Paragraphs>119</Paragraphs>
  <ScaleCrop>false</ScaleCrop>
  <HeadingPairs>
    <vt:vector size="2" baseType="variant">
      <vt:variant>
        <vt:lpstr>Title</vt:lpstr>
      </vt:variant>
      <vt:variant>
        <vt:i4>1</vt:i4>
      </vt:variant>
    </vt:vector>
  </HeadingPairs>
  <TitlesOfParts>
    <vt:vector size="1" baseType="lpstr">
      <vt:lpstr>Governing Body:</vt:lpstr>
    </vt:vector>
  </TitlesOfParts>
  <Company/>
  <LinksUpToDate>false</LinksUpToDate>
  <CharactersWithSpaces>59823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creator>Fournier, Amber</dc:creator>
  <cp:lastModifiedBy>Lavertu, Karen</cp:lastModifiedBy>
  <cp:revision>2</cp:revision>
  <cp:lastPrinted>2017-10-11T19:08:00Z</cp:lastPrinted>
  <dcterms:created xsi:type="dcterms:W3CDTF">2017-10-11T19:09:00Z</dcterms:created>
  <dcterms:modified xsi:type="dcterms:W3CDTF">2017-10-11T19:09:00Z</dcterms:modified>
</cp:coreProperties>
</file>