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34" w:rsidRPr="00D529A3" w:rsidRDefault="00AD2748" w:rsidP="00B53C37">
      <w:pPr>
        <w:pStyle w:val="Default"/>
        <w:tabs>
          <w:tab w:val="left" w:pos="4140"/>
          <w:tab w:val="left" w:pos="4860"/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  <w:bookmarkStart w:id="0" w:name="_GoBack"/>
      <w:bookmarkEnd w:id="0"/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INTENT: </w:t>
      </w:r>
      <w:r w:rsidR="00B652DF" w:rsidRPr="00D529A3">
        <w:rPr>
          <w:rFonts w:ascii="Garamond" w:hAnsi="Garamond" w:cstheme="minorHAnsi"/>
          <w:bCs/>
          <w:color w:val="auto"/>
          <w:sz w:val="22"/>
          <w:szCs w:val="22"/>
        </w:rPr>
        <w:t xml:space="preserve">To </w:t>
      </w:r>
      <w:r w:rsidR="00D529A3" w:rsidRPr="00D529A3">
        <w:rPr>
          <w:rFonts w:ascii="Garamond" w:hAnsi="Garamond"/>
          <w:color w:val="auto"/>
          <w:sz w:val="22"/>
          <w:szCs w:val="22"/>
        </w:rPr>
        <w:t xml:space="preserve">construct </w:t>
      </w:r>
      <w:r w:rsidR="003A7DC5" w:rsidRPr="003A7DC5">
        <w:rPr>
          <w:rFonts w:ascii="Garamond" w:hAnsi="Garamond"/>
          <w:color w:val="auto"/>
          <w:sz w:val="22"/>
          <w:szCs w:val="22"/>
        </w:rPr>
        <w:t xml:space="preserve">one (1) mixed-use building, one (1) residential apartment building, and seven (7) townhouse buildings totaling 114 residential units and </w:t>
      </w:r>
      <w:r w:rsidR="009E2E68">
        <w:rPr>
          <w:rFonts w:ascii="Garamond" w:hAnsi="Garamond"/>
          <w:color w:val="auto"/>
          <w:sz w:val="22"/>
          <w:szCs w:val="22"/>
        </w:rPr>
        <w:t>1</w:t>
      </w:r>
      <w:r w:rsidR="003A7DC5" w:rsidRPr="003A7DC5">
        <w:rPr>
          <w:rFonts w:ascii="Garamond" w:hAnsi="Garamond"/>
          <w:color w:val="auto"/>
          <w:sz w:val="22"/>
          <w:szCs w:val="22"/>
        </w:rPr>
        <w:t>5,000 sq. ft. commercial space</w:t>
      </w:r>
      <w:r w:rsidR="003A7DC5">
        <w:rPr>
          <w:rFonts w:ascii="Garamond" w:hAnsi="Garamond"/>
          <w:color w:val="auto"/>
          <w:sz w:val="22"/>
          <w:szCs w:val="22"/>
        </w:rPr>
        <w:t xml:space="preserve"> with 256 total parking spaces, 178 are surface spaces</w:t>
      </w:r>
      <w:r w:rsidR="003A7DC5" w:rsidRPr="003A7DC5">
        <w:rPr>
          <w:rFonts w:ascii="Garamond" w:hAnsi="Garamond"/>
          <w:color w:val="auto"/>
          <w:sz w:val="22"/>
          <w:szCs w:val="22"/>
        </w:rPr>
        <w:t>.</w:t>
      </w:r>
      <w:r w:rsidR="003A7DC5">
        <w:rPr>
          <w:rFonts w:ascii="Garamond" w:hAnsi="Garamond"/>
          <w:color w:val="auto"/>
          <w:sz w:val="22"/>
          <w:szCs w:val="22"/>
        </w:rPr>
        <w:t xml:space="preserve"> </w:t>
      </w:r>
    </w:p>
    <w:p w:rsidR="007614BE" w:rsidRPr="00D529A3" w:rsidRDefault="007614BE" w:rsidP="00B53C37">
      <w:pPr>
        <w:pStyle w:val="Default"/>
        <w:tabs>
          <w:tab w:val="left" w:pos="4140"/>
          <w:tab w:val="left" w:pos="4860"/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</w:p>
    <w:p w:rsidR="00AD2748" w:rsidRPr="00D529A3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>LOTS/UNITS PROPOSED:</w:t>
      </w:r>
      <w:r w:rsidRPr="00D529A3">
        <w:rPr>
          <w:rFonts w:ascii="Garamond" w:hAnsi="Garamond" w:cstheme="minorHAnsi"/>
          <w:bCs/>
          <w:color w:val="auto"/>
          <w:sz w:val="22"/>
          <w:szCs w:val="22"/>
        </w:rPr>
        <w:t xml:space="preserve"> </w:t>
      </w:r>
      <w:r w:rsidR="003A7DC5">
        <w:rPr>
          <w:rFonts w:ascii="Garamond" w:hAnsi="Garamond" w:cstheme="minorHAnsi"/>
          <w:bCs/>
          <w:color w:val="auto"/>
          <w:sz w:val="22"/>
          <w:szCs w:val="22"/>
        </w:rPr>
        <w:t>114</w:t>
      </w:r>
    </w:p>
    <w:p w:rsidR="00B53C37" w:rsidRPr="00D529A3" w:rsidRDefault="00B53C37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</w:p>
    <w:p w:rsidR="00AD2748" w:rsidRPr="00D529A3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AGENDA ITEM #: </w:t>
      </w:r>
      <w:r w:rsidR="003A7DC5">
        <w:rPr>
          <w:rFonts w:ascii="Garamond" w:hAnsi="Garamond" w:cstheme="minorHAnsi"/>
          <w:bCs/>
          <w:color w:val="auto"/>
          <w:sz w:val="22"/>
          <w:szCs w:val="22"/>
        </w:rPr>
        <w:t>1</w:t>
      </w:r>
    </w:p>
    <w:p w:rsidR="00B53C37" w:rsidRPr="00134054" w:rsidRDefault="00B53C37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FF0000"/>
          <w:sz w:val="22"/>
          <w:szCs w:val="22"/>
        </w:rPr>
      </w:pPr>
    </w:p>
    <w:p w:rsidR="00AD2748" w:rsidRPr="00D529A3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ACREAGE:  </w:t>
      </w:r>
      <w:r w:rsidR="003A7DC5">
        <w:rPr>
          <w:rFonts w:ascii="Garamond" w:hAnsi="Garamond" w:cstheme="minorHAnsi"/>
          <w:bCs/>
          <w:color w:val="auto"/>
          <w:sz w:val="22"/>
          <w:szCs w:val="22"/>
        </w:rPr>
        <w:t>8.5</w:t>
      </w:r>
      <w:r w:rsidR="00B652DF" w:rsidRPr="00D529A3">
        <w:rPr>
          <w:rFonts w:ascii="Garamond" w:hAnsi="Garamond" w:cstheme="minorHAnsi"/>
          <w:bCs/>
          <w:color w:val="auto"/>
          <w:sz w:val="22"/>
          <w:szCs w:val="22"/>
        </w:rPr>
        <w:t xml:space="preserve"> acres</w:t>
      </w:r>
    </w:p>
    <w:p w:rsidR="00B53C37" w:rsidRPr="00134054" w:rsidRDefault="00B53C37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FF0000"/>
          <w:sz w:val="22"/>
          <w:szCs w:val="22"/>
        </w:rPr>
      </w:pPr>
    </w:p>
    <w:p w:rsidR="00AD2748" w:rsidRPr="00D529A3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ZONING DISTRICT: </w:t>
      </w:r>
      <w:r w:rsidR="00131FDA" w:rsidRPr="00D529A3">
        <w:rPr>
          <w:rFonts w:ascii="Garamond" w:hAnsi="Garamond" w:cstheme="minorHAnsi"/>
          <w:bCs/>
          <w:color w:val="auto"/>
          <w:sz w:val="22"/>
          <w:szCs w:val="22"/>
        </w:rPr>
        <w:t xml:space="preserve"> </w:t>
      </w:r>
      <w:r w:rsidR="007C6304">
        <w:rPr>
          <w:rFonts w:ascii="Garamond" w:hAnsi="Garamond" w:cstheme="minorHAnsi"/>
          <w:bCs/>
          <w:color w:val="auto"/>
          <w:sz w:val="22"/>
          <w:szCs w:val="22"/>
        </w:rPr>
        <w:t>Innovative Technology</w:t>
      </w:r>
      <w:r w:rsidR="00117FC5">
        <w:rPr>
          <w:rFonts w:ascii="Garamond" w:hAnsi="Garamond" w:cstheme="minorHAnsi"/>
          <w:bCs/>
          <w:color w:val="auto"/>
          <w:sz w:val="22"/>
          <w:szCs w:val="22"/>
        </w:rPr>
        <w:t xml:space="preserve"> (IT)</w:t>
      </w:r>
    </w:p>
    <w:p w:rsidR="00B53C37" w:rsidRPr="00D529A3" w:rsidRDefault="00B53C37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0F6743" w:rsidRPr="00D529A3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EXISTING LAND USE: </w:t>
      </w:r>
      <w:r w:rsidR="003A7DC5">
        <w:rPr>
          <w:rFonts w:ascii="Garamond" w:hAnsi="Garamond" w:cstheme="minorHAnsi"/>
          <w:bCs/>
          <w:color w:val="auto"/>
          <w:sz w:val="22"/>
          <w:szCs w:val="22"/>
        </w:rPr>
        <w:t>Vacant</w:t>
      </w:r>
    </w:p>
    <w:p w:rsidR="00AA150C" w:rsidRPr="00134054" w:rsidRDefault="00AA150C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FF0000"/>
          <w:sz w:val="22"/>
          <w:szCs w:val="22"/>
        </w:rPr>
      </w:pPr>
    </w:p>
    <w:p w:rsidR="00B53C37" w:rsidRPr="00D529A3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  <w:r w:rsidRPr="00D529A3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SURROUNDING LAND USE: </w:t>
      </w:r>
      <w:r w:rsidR="00D529A3" w:rsidRPr="00D529A3">
        <w:rPr>
          <w:rFonts w:ascii="Garamond" w:hAnsi="Garamond" w:cstheme="minorHAnsi"/>
          <w:bCs/>
          <w:color w:val="auto"/>
          <w:sz w:val="22"/>
          <w:szCs w:val="22"/>
        </w:rPr>
        <w:t>Residential, Commercial</w:t>
      </w:r>
    </w:p>
    <w:p w:rsidR="00D10B54" w:rsidRPr="00134054" w:rsidRDefault="00D10B54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color w:val="FF0000"/>
          <w:sz w:val="22"/>
          <w:szCs w:val="22"/>
        </w:rPr>
      </w:pPr>
    </w:p>
    <w:p w:rsidR="00C50A25" w:rsidRPr="008E0C3D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/>
          <w:bCs/>
          <w:color w:val="auto"/>
          <w:sz w:val="22"/>
          <w:szCs w:val="22"/>
        </w:rPr>
      </w:pPr>
      <w:r w:rsidRPr="008E0C3D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ZBA ACTION: </w:t>
      </w:r>
      <w:r w:rsidR="00117FC5" w:rsidRPr="00117FC5">
        <w:rPr>
          <w:rFonts w:ascii="Garamond" w:hAnsi="Garamond" w:cstheme="minorHAnsi"/>
          <w:bCs/>
          <w:color w:val="auto"/>
          <w:sz w:val="22"/>
          <w:szCs w:val="22"/>
        </w:rPr>
        <w:t>None</w:t>
      </w:r>
    </w:p>
    <w:p w:rsidR="00131FDA" w:rsidRPr="0052768C" w:rsidRDefault="00131FDA" w:rsidP="00B53C37">
      <w:pPr>
        <w:pStyle w:val="Default"/>
        <w:tabs>
          <w:tab w:val="left" w:pos="4950"/>
        </w:tabs>
        <w:ind w:right="187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7A6F83" w:rsidRDefault="00AD2748" w:rsidP="00B53C37">
      <w:pPr>
        <w:pStyle w:val="Default"/>
        <w:tabs>
          <w:tab w:val="left" w:pos="4950"/>
        </w:tabs>
        <w:ind w:right="187"/>
        <w:rPr>
          <w:rFonts w:ascii="Garamond" w:hAnsi="Garamond" w:cstheme="minorHAnsi"/>
          <w:bCs/>
          <w:color w:val="auto"/>
          <w:sz w:val="22"/>
          <w:szCs w:val="22"/>
        </w:rPr>
      </w:pPr>
      <w:r w:rsidRPr="00DC22B9">
        <w:rPr>
          <w:rFonts w:ascii="Garamond" w:hAnsi="Garamond" w:cstheme="minorHAnsi"/>
          <w:b/>
          <w:bCs/>
          <w:color w:val="auto"/>
          <w:sz w:val="22"/>
          <w:szCs w:val="22"/>
        </w:rPr>
        <w:t>PERMITS REQUIRED:</w:t>
      </w:r>
      <w:r w:rsidRPr="0052768C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 </w:t>
      </w:r>
      <w:r w:rsidR="00E86CDA" w:rsidRPr="0052768C">
        <w:rPr>
          <w:rFonts w:ascii="Garamond" w:hAnsi="Garamond" w:cstheme="minorHAnsi"/>
          <w:bCs/>
          <w:color w:val="auto"/>
          <w:sz w:val="22"/>
          <w:szCs w:val="22"/>
        </w:rPr>
        <w:t xml:space="preserve"> </w:t>
      </w:r>
    </w:p>
    <w:p w:rsidR="00117FC5" w:rsidRPr="0052768C" w:rsidRDefault="00117FC5" w:rsidP="00B53C37">
      <w:pPr>
        <w:pStyle w:val="Default"/>
        <w:tabs>
          <w:tab w:val="left" w:pos="4950"/>
        </w:tabs>
        <w:ind w:right="187"/>
        <w:rPr>
          <w:rFonts w:ascii="Garamond" w:hAnsi="Garamond" w:cstheme="minorHAnsi"/>
          <w:bCs/>
          <w:color w:val="auto"/>
          <w:sz w:val="22"/>
          <w:szCs w:val="22"/>
        </w:rPr>
      </w:pPr>
      <w:r>
        <w:rPr>
          <w:rFonts w:ascii="Garamond" w:hAnsi="Garamond" w:cstheme="minorHAnsi"/>
          <w:bCs/>
          <w:color w:val="auto"/>
          <w:sz w:val="22"/>
          <w:szCs w:val="22"/>
        </w:rPr>
        <w:t>Conditional Use Permit</w:t>
      </w:r>
    </w:p>
    <w:p w:rsidR="001D52A5" w:rsidRPr="0052768C" w:rsidRDefault="001D52A5" w:rsidP="00B53C37">
      <w:pPr>
        <w:pStyle w:val="Default"/>
        <w:tabs>
          <w:tab w:val="left" w:pos="4950"/>
        </w:tabs>
        <w:ind w:right="187"/>
        <w:rPr>
          <w:rFonts w:ascii="Garamond" w:hAnsi="Garamond" w:cstheme="minorHAnsi"/>
          <w:b/>
          <w:bCs/>
          <w:color w:val="auto"/>
          <w:sz w:val="22"/>
          <w:szCs w:val="22"/>
        </w:rPr>
      </w:pPr>
    </w:p>
    <w:p w:rsidR="006C07C5" w:rsidRPr="00117FC5" w:rsidRDefault="00AD2748" w:rsidP="00B53C37">
      <w:pPr>
        <w:pStyle w:val="Default"/>
        <w:tabs>
          <w:tab w:val="left" w:pos="4950"/>
        </w:tabs>
        <w:ind w:right="180"/>
        <w:rPr>
          <w:rFonts w:ascii="Garamond" w:hAnsi="Garamond" w:cstheme="minorHAnsi"/>
          <w:bCs/>
          <w:color w:val="auto"/>
          <w:sz w:val="22"/>
          <w:szCs w:val="22"/>
        </w:rPr>
      </w:pPr>
      <w:r w:rsidRPr="0052768C">
        <w:rPr>
          <w:rFonts w:ascii="Garamond" w:hAnsi="Garamond" w:cstheme="minorHAnsi"/>
          <w:b/>
          <w:bCs/>
          <w:color w:val="auto"/>
          <w:sz w:val="22"/>
          <w:szCs w:val="22"/>
        </w:rPr>
        <w:t xml:space="preserve">WAIVERS REQUESTED:  </w:t>
      </w:r>
      <w:r w:rsidR="00117FC5" w:rsidRPr="00117FC5">
        <w:rPr>
          <w:rFonts w:ascii="Garamond" w:hAnsi="Garamond" w:cstheme="minorHAnsi"/>
          <w:bCs/>
          <w:color w:val="auto"/>
          <w:sz w:val="22"/>
          <w:szCs w:val="22"/>
        </w:rPr>
        <w:t xml:space="preserve">waiver </w:t>
      </w:r>
      <w:r w:rsidR="00117FC5">
        <w:rPr>
          <w:rFonts w:ascii="Garamond" w:hAnsi="Garamond" w:cstheme="minorHAnsi"/>
          <w:bCs/>
          <w:color w:val="auto"/>
          <w:sz w:val="22"/>
          <w:szCs w:val="22"/>
        </w:rPr>
        <w:t>from providing plans for Building 7</w:t>
      </w:r>
    </w:p>
    <w:p w:rsidR="00AD2748" w:rsidRPr="0052768C" w:rsidRDefault="00AD2748" w:rsidP="00B53C37">
      <w:pPr>
        <w:pStyle w:val="Default"/>
        <w:ind w:right="40"/>
        <w:rPr>
          <w:rFonts w:ascii="Garamond" w:hAnsi="Garamond" w:cstheme="minorHAnsi"/>
          <w:color w:val="auto"/>
          <w:sz w:val="22"/>
          <w:szCs w:val="22"/>
        </w:rPr>
      </w:pPr>
    </w:p>
    <w:p w:rsidR="003A7DC5" w:rsidRPr="004D4910" w:rsidRDefault="003A7DC5" w:rsidP="003A7DC5">
      <w:pPr>
        <w:pStyle w:val="Default"/>
        <w:ind w:right="40"/>
        <w:rPr>
          <w:rFonts w:ascii="Garamond" w:hAnsi="Garamond"/>
          <w:b/>
          <w:bCs/>
          <w:color w:val="auto"/>
          <w:sz w:val="22"/>
          <w:szCs w:val="22"/>
        </w:rPr>
      </w:pPr>
      <w:r w:rsidRPr="004D4910">
        <w:rPr>
          <w:rFonts w:ascii="Garamond" w:hAnsi="Garamond"/>
          <w:b/>
          <w:bCs/>
          <w:color w:val="auto"/>
          <w:sz w:val="22"/>
          <w:szCs w:val="22"/>
        </w:rPr>
        <w:t xml:space="preserve">ATTENDANCE: </w:t>
      </w:r>
    </w:p>
    <w:p w:rsidR="003A7DC5" w:rsidRDefault="003A7DC5" w:rsidP="003A7DC5">
      <w:pPr>
        <w:pStyle w:val="Default"/>
        <w:ind w:right="40"/>
        <w:rPr>
          <w:rFonts w:ascii="Garamond" w:hAnsi="Garamond"/>
          <w:b/>
          <w:color w:val="auto"/>
          <w:sz w:val="22"/>
          <w:szCs w:val="22"/>
        </w:rPr>
      </w:pPr>
      <w:r w:rsidRPr="004D4910">
        <w:rPr>
          <w:rFonts w:ascii="Garamond" w:hAnsi="Garamond"/>
          <w:b/>
          <w:color w:val="auto"/>
          <w:sz w:val="22"/>
          <w:szCs w:val="22"/>
        </w:rPr>
        <w:t>Members:</w:t>
      </w:r>
    </w:p>
    <w:p w:rsidR="003A7DC5" w:rsidRPr="00D02C80" w:rsidRDefault="003A7DC5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>Christopher Parker</w:t>
      </w:r>
      <w:r w:rsidRPr="00D02C80">
        <w:rPr>
          <w:rFonts w:ascii="Garamond" w:hAnsi="Garamond"/>
          <w:color w:val="auto"/>
          <w:sz w:val="22"/>
          <w:szCs w:val="22"/>
        </w:rPr>
        <w:t>, Planning</w:t>
      </w:r>
    </w:p>
    <w:p w:rsidR="003A7DC5" w:rsidRPr="00D02C80" w:rsidRDefault="00624D18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>Tom Abbott</w:t>
      </w:r>
      <w:r w:rsidR="003A7DC5" w:rsidRPr="00D02C80">
        <w:rPr>
          <w:rFonts w:ascii="Garamond" w:hAnsi="Garamond"/>
          <w:color w:val="auto"/>
          <w:sz w:val="22"/>
          <w:szCs w:val="22"/>
        </w:rPr>
        <w:t>, Inspection Services</w:t>
      </w:r>
    </w:p>
    <w:p w:rsidR="003A7DC5" w:rsidRPr="00D02C80" w:rsidRDefault="003A7DC5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 w:rsidRPr="00D02C80">
        <w:rPr>
          <w:rFonts w:ascii="Garamond" w:hAnsi="Garamond"/>
          <w:color w:val="auto"/>
          <w:sz w:val="22"/>
          <w:szCs w:val="22"/>
        </w:rPr>
        <w:t>Dan Barufaldi, Economic Development</w:t>
      </w:r>
    </w:p>
    <w:p w:rsidR="003A7DC5" w:rsidRPr="00D02C80" w:rsidRDefault="003A7DC5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 w:rsidRPr="00D02C80">
        <w:rPr>
          <w:rFonts w:ascii="Garamond" w:hAnsi="Garamond"/>
          <w:color w:val="auto"/>
          <w:sz w:val="22"/>
          <w:szCs w:val="22"/>
        </w:rPr>
        <w:t>Sgt. Speidel, Police</w:t>
      </w:r>
    </w:p>
    <w:p w:rsidR="003A7DC5" w:rsidRPr="00D02C80" w:rsidRDefault="003A7DC5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 w:rsidRPr="00D02C80">
        <w:rPr>
          <w:rFonts w:ascii="Garamond" w:hAnsi="Garamond"/>
          <w:color w:val="auto"/>
          <w:sz w:val="22"/>
          <w:szCs w:val="22"/>
        </w:rPr>
        <w:t>Dave White, Engineering</w:t>
      </w:r>
    </w:p>
    <w:p w:rsidR="003A7DC5" w:rsidRPr="00D02C80" w:rsidRDefault="003A7DC5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 w:rsidRPr="00D02C80">
        <w:rPr>
          <w:rFonts w:ascii="Garamond" w:hAnsi="Garamond"/>
          <w:color w:val="auto"/>
          <w:sz w:val="22"/>
          <w:szCs w:val="22"/>
        </w:rPr>
        <w:t>Elena Piekut, Zoning</w:t>
      </w:r>
    </w:p>
    <w:p w:rsidR="003A7DC5" w:rsidRDefault="003A7DC5" w:rsidP="003A7DC5">
      <w:pPr>
        <w:pStyle w:val="Default"/>
        <w:ind w:right="40"/>
        <w:rPr>
          <w:rFonts w:ascii="Garamond" w:hAnsi="Garamond"/>
          <w:b/>
          <w:color w:val="auto"/>
          <w:sz w:val="22"/>
          <w:szCs w:val="22"/>
        </w:rPr>
      </w:pPr>
    </w:p>
    <w:p w:rsidR="003A7DC5" w:rsidRPr="00624D18" w:rsidRDefault="003A7DC5" w:rsidP="003A7DC5">
      <w:pPr>
        <w:pStyle w:val="Default"/>
        <w:ind w:right="40"/>
        <w:rPr>
          <w:rFonts w:ascii="Garamond" w:hAnsi="Garamond"/>
          <w:b/>
          <w:color w:val="auto"/>
          <w:sz w:val="22"/>
          <w:szCs w:val="22"/>
        </w:rPr>
      </w:pPr>
      <w:r w:rsidRPr="004D4910">
        <w:rPr>
          <w:rFonts w:ascii="Garamond" w:hAnsi="Garamond"/>
          <w:b/>
          <w:color w:val="auto"/>
          <w:sz w:val="22"/>
          <w:szCs w:val="22"/>
        </w:rPr>
        <w:t xml:space="preserve">Others: </w:t>
      </w:r>
    </w:p>
    <w:p w:rsidR="003A7DC5" w:rsidRDefault="003A7DC5" w:rsidP="003A7DC5">
      <w:pPr>
        <w:pStyle w:val="Default"/>
        <w:ind w:right="40"/>
        <w:rPr>
          <w:rFonts w:ascii="Garamond" w:hAnsi="Garamond"/>
          <w:color w:val="auto"/>
          <w:sz w:val="22"/>
          <w:szCs w:val="22"/>
        </w:rPr>
      </w:pPr>
      <w:r>
        <w:rPr>
          <w:rFonts w:ascii="Garamond" w:hAnsi="Garamond"/>
          <w:color w:val="auto"/>
          <w:sz w:val="22"/>
          <w:szCs w:val="22"/>
        </w:rPr>
        <w:t>Corey Beld</w:t>
      </w:r>
      <w:r w:rsidR="00BB0FE5">
        <w:rPr>
          <w:rFonts w:ascii="Garamond" w:hAnsi="Garamond"/>
          <w:color w:val="auto"/>
          <w:sz w:val="22"/>
          <w:szCs w:val="22"/>
        </w:rPr>
        <w:t>e</w:t>
      </w:r>
      <w:r w:rsidR="00624D18">
        <w:rPr>
          <w:rFonts w:ascii="Garamond" w:hAnsi="Garamond"/>
          <w:color w:val="auto"/>
          <w:sz w:val="22"/>
          <w:szCs w:val="22"/>
        </w:rPr>
        <w:t>n</w:t>
      </w:r>
    </w:p>
    <w:p w:rsidR="009E2E68" w:rsidRPr="00C05CA9" w:rsidRDefault="009E2E68" w:rsidP="009E2E68">
      <w:pPr>
        <w:rPr>
          <w:rFonts w:ascii="Garamond" w:hAnsi="Garamond"/>
          <w:sz w:val="22"/>
          <w:szCs w:val="22"/>
        </w:rPr>
      </w:pPr>
      <w:r w:rsidRPr="00C05CA9">
        <w:rPr>
          <w:rFonts w:ascii="Garamond" w:hAnsi="Garamond"/>
          <w:sz w:val="22"/>
          <w:szCs w:val="22"/>
        </w:rPr>
        <w:t>Chad Kageleiry</w:t>
      </w:r>
    </w:p>
    <w:p w:rsidR="00624D18" w:rsidRDefault="00624D18" w:rsidP="00F167FE">
      <w:pPr>
        <w:rPr>
          <w:rFonts w:ascii="Garamond" w:hAnsi="Garamond" w:cs="Arial"/>
          <w:sz w:val="22"/>
          <w:szCs w:val="22"/>
        </w:rPr>
      </w:pPr>
    </w:p>
    <w:p w:rsidR="00624D18" w:rsidRDefault="00624D18" w:rsidP="00F167FE">
      <w:pPr>
        <w:rPr>
          <w:rFonts w:ascii="Garamond" w:hAnsi="Garamond" w:cs="Arial"/>
          <w:sz w:val="22"/>
          <w:szCs w:val="22"/>
        </w:rPr>
      </w:pPr>
    </w:p>
    <w:p w:rsidR="00624D18" w:rsidRDefault="00624D18" w:rsidP="00F167FE">
      <w:pPr>
        <w:rPr>
          <w:rFonts w:ascii="Garamond" w:hAnsi="Garamond" w:cs="Arial"/>
          <w:sz w:val="22"/>
          <w:szCs w:val="22"/>
        </w:rPr>
      </w:pPr>
    </w:p>
    <w:p w:rsidR="00624D18" w:rsidRDefault="00624D18" w:rsidP="00F167FE">
      <w:pPr>
        <w:rPr>
          <w:rFonts w:ascii="Garamond" w:hAnsi="Garamond" w:cs="Arial"/>
          <w:sz w:val="22"/>
          <w:szCs w:val="22"/>
        </w:rPr>
      </w:pPr>
    </w:p>
    <w:p w:rsidR="00AD2748" w:rsidRPr="0052768C" w:rsidRDefault="00AD2748" w:rsidP="00AD2748">
      <w:pPr>
        <w:rPr>
          <w:rFonts w:ascii="Garamond" w:hAnsi="Garamond" w:cstheme="minorHAnsi"/>
          <w:bCs/>
          <w:sz w:val="22"/>
          <w:szCs w:val="22"/>
        </w:rPr>
      </w:pPr>
      <w:r w:rsidRPr="0052768C">
        <w:rPr>
          <w:rFonts w:ascii="Garamond" w:hAnsi="Garamond" w:cstheme="minorHAnsi"/>
          <w:b/>
          <w:sz w:val="22"/>
          <w:szCs w:val="22"/>
        </w:rPr>
        <w:t>Planning Comments:</w:t>
      </w:r>
      <w:r w:rsidRPr="0052768C">
        <w:rPr>
          <w:rFonts w:ascii="Garamond" w:hAnsi="Garamond" w:cstheme="minorHAnsi"/>
          <w:bCs/>
          <w:sz w:val="22"/>
          <w:szCs w:val="22"/>
        </w:rPr>
        <w:t xml:space="preserve"> </w:t>
      </w:r>
    </w:p>
    <w:p w:rsidR="007540E0" w:rsidRPr="00F82BDD" w:rsidRDefault="007540E0" w:rsidP="007540E0">
      <w:pPr>
        <w:pStyle w:val="ListParagraph"/>
        <w:numPr>
          <w:ilvl w:val="0"/>
          <w:numId w:val="15"/>
        </w:numPr>
        <w:rPr>
          <w:rFonts w:ascii="Garamond" w:hAnsi="Garamond" w:cstheme="minorHAnsi"/>
          <w:bCs/>
        </w:rPr>
      </w:pPr>
      <w:r w:rsidRPr="00F82BDD">
        <w:rPr>
          <w:rFonts w:ascii="Garamond" w:hAnsi="Garamond" w:cstheme="minorHAnsi"/>
          <w:bCs/>
        </w:rPr>
        <w:t>Impact fees</w:t>
      </w:r>
      <w:r w:rsidR="001D52A5" w:rsidRPr="00F82BDD">
        <w:rPr>
          <w:rFonts w:ascii="Garamond" w:hAnsi="Garamond" w:cstheme="minorHAnsi"/>
          <w:bCs/>
        </w:rPr>
        <w:t xml:space="preserve"> will be assessed</w:t>
      </w:r>
      <w:r w:rsidR="00B652DF" w:rsidRPr="00F82BDD">
        <w:rPr>
          <w:rFonts w:ascii="Garamond" w:hAnsi="Garamond" w:cstheme="minorHAnsi"/>
          <w:bCs/>
        </w:rPr>
        <w:t xml:space="preserve"> </w:t>
      </w:r>
      <w:r w:rsidR="003A7DC5" w:rsidRPr="00F82BDD">
        <w:rPr>
          <w:rFonts w:ascii="Garamond" w:hAnsi="Garamond" w:cstheme="minorHAnsi"/>
          <w:bCs/>
        </w:rPr>
        <w:t>($</w:t>
      </w:r>
      <w:r w:rsidR="00F82BDD" w:rsidRPr="00F82BDD">
        <w:rPr>
          <w:rFonts w:ascii="Garamond" w:hAnsi="Garamond" w:cstheme="minorHAnsi"/>
          <w:bCs/>
        </w:rPr>
        <w:t>326</w:t>
      </w:r>
      <w:r w:rsidR="003A7DC5" w:rsidRPr="00F82BDD">
        <w:rPr>
          <w:rFonts w:ascii="Garamond" w:hAnsi="Garamond" w:cstheme="minorHAnsi"/>
          <w:bCs/>
        </w:rPr>
        <w:t>,</w:t>
      </w:r>
      <w:r w:rsidR="00F82BDD" w:rsidRPr="00F82BDD">
        <w:rPr>
          <w:rFonts w:ascii="Garamond" w:hAnsi="Garamond" w:cstheme="minorHAnsi"/>
          <w:bCs/>
        </w:rPr>
        <w:t>14</w:t>
      </w:r>
      <w:r w:rsidR="003A7DC5" w:rsidRPr="00F82BDD">
        <w:rPr>
          <w:rFonts w:ascii="Garamond" w:hAnsi="Garamond" w:cstheme="minorHAnsi"/>
          <w:bCs/>
        </w:rPr>
        <w:t>8)</w:t>
      </w:r>
    </w:p>
    <w:p w:rsidR="00E56EF3" w:rsidRPr="00F82BDD" w:rsidRDefault="00E56EF3" w:rsidP="00A930E2">
      <w:pPr>
        <w:pStyle w:val="ListParagraph"/>
        <w:numPr>
          <w:ilvl w:val="0"/>
          <w:numId w:val="15"/>
        </w:numPr>
        <w:rPr>
          <w:rFonts w:ascii="Garamond" w:hAnsi="Garamond" w:cstheme="minorHAnsi"/>
          <w:bCs/>
        </w:rPr>
      </w:pPr>
      <w:r w:rsidRPr="00F82BDD">
        <w:rPr>
          <w:rFonts w:ascii="Garamond" w:hAnsi="Garamond" w:cstheme="minorHAnsi"/>
          <w:bCs/>
        </w:rPr>
        <w:t>TDR Fee</w:t>
      </w:r>
      <w:r w:rsidR="00F82BDD" w:rsidRPr="00F82BDD">
        <w:rPr>
          <w:rFonts w:ascii="Garamond" w:hAnsi="Garamond" w:cstheme="minorHAnsi"/>
          <w:bCs/>
        </w:rPr>
        <w:t>s will be assessed (89,832)</w:t>
      </w:r>
    </w:p>
    <w:p w:rsidR="007540E0" w:rsidRPr="00F82BDD" w:rsidRDefault="007540E0" w:rsidP="007540E0">
      <w:pPr>
        <w:pStyle w:val="ListParagraph"/>
        <w:numPr>
          <w:ilvl w:val="0"/>
          <w:numId w:val="15"/>
        </w:numPr>
        <w:rPr>
          <w:rFonts w:ascii="Garamond" w:hAnsi="Garamond" w:cstheme="minorHAnsi"/>
          <w:bCs/>
        </w:rPr>
      </w:pPr>
      <w:r w:rsidRPr="00F82BDD">
        <w:rPr>
          <w:rFonts w:ascii="Garamond" w:hAnsi="Garamond" w:cstheme="minorHAnsi"/>
          <w:bCs/>
        </w:rPr>
        <w:t>W/S investment fees</w:t>
      </w:r>
      <w:r w:rsidR="0052768C" w:rsidRPr="00F82BDD">
        <w:rPr>
          <w:rFonts w:ascii="Garamond" w:hAnsi="Garamond" w:cstheme="minorHAnsi"/>
          <w:bCs/>
        </w:rPr>
        <w:t xml:space="preserve"> </w:t>
      </w:r>
      <w:r w:rsidR="003A7DC5" w:rsidRPr="00F82BDD">
        <w:rPr>
          <w:rFonts w:ascii="Garamond" w:hAnsi="Garamond" w:cstheme="minorHAnsi"/>
          <w:bCs/>
        </w:rPr>
        <w:t>are</w:t>
      </w:r>
      <w:r w:rsidR="0052768C" w:rsidRPr="00F82BDD">
        <w:rPr>
          <w:rFonts w:ascii="Garamond" w:hAnsi="Garamond" w:cstheme="minorHAnsi"/>
          <w:bCs/>
        </w:rPr>
        <w:t xml:space="preserve"> applicable</w:t>
      </w:r>
    </w:p>
    <w:p w:rsidR="00F80B51" w:rsidRDefault="00F80B51" w:rsidP="007540E0">
      <w:pPr>
        <w:pStyle w:val="ListParagraph"/>
        <w:numPr>
          <w:ilvl w:val="0"/>
          <w:numId w:val="15"/>
        </w:numPr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Project may trigger traffic control at Dover Point (currently triggered by 4</w:t>
      </w:r>
      <w:r w:rsidRPr="00F80B51">
        <w:rPr>
          <w:rFonts w:ascii="Garamond" w:hAnsi="Garamond" w:cstheme="minorHAnsi"/>
          <w:bCs/>
          <w:vertAlign w:val="superscript"/>
        </w:rPr>
        <w:t>th</w:t>
      </w:r>
      <w:r>
        <w:rPr>
          <w:rFonts w:ascii="Garamond" w:hAnsi="Garamond" w:cstheme="minorHAnsi"/>
          <w:bCs/>
        </w:rPr>
        <w:t xml:space="preserve"> building on Pointe Place or Vehicular Refueling)</w:t>
      </w:r>
    </w:p>
    <w:p w:rsidR="00654083" w:rsidRPr="003730E3" w:rsidRDefault="00654083" w:rsidP="007540E0">
      <w:pPr>
        <w:pStyle w:val="ListParagraph"/>
        <w:numPr>
          <w:ilvl w:val="0"/>
          <w:numId w:val="15"/>
        </w:numPr>
        <w:rPr>
          <w:rFonts w:ascii="Garamond" w:hAnsi="Garamond" w:cstheme="minorHAnsi"/>
          <w:bCs/>
        </w:rPr>
      </w:pPr>
      <w:r w:rsidRPr="003730E3">
        <w:rPr>
          <w:rFonts w:ascii="Garamond" w:hAnsi="Garamond" w:cstheme="minorHAnsi"/>
          <w:bCs/>
        </w:rPr>
        <w:t>Stamp and signature of PE, LLS, and architect needed on each plan submission</w:t>
      </w:r>
    </w:p>
    <w:p w:rsidR="00D0777E" w:rsidRPr="005475F7" w:rsidRDefault="00D0777E" w:rsidP="001F0E21">
      <w:pPr>
        <w:pStyle w:val="ListParagraph"/>
        <w:numPr>
          <w:ilvl w:val="0"/>
          <w:numId w:val="15"/>
        </w:numPr>
        <w:rPr>
          <w:rFonts w:ascii="Garamond" w:hAnsi="Garamond" w:cstheme="minorHAnsi"/>
          <w:bCs/>
        </w:rPr>
      </w:pPr>
      <w:r w:rsidRPr="005475F7">
        <w:rPr>
          <w:rFonts w:ascii="Garamond" w:hAnsi="Garamond" w:cstheme="minorHAnsi"/>
          <w:bCs/>
        </w:rPr>
        <w:t>Revise plans:</w:t>
      </w:r>
    </w:p>
    <w:p w:rsidR="003730E3" w:rsidRDefault="00B42BB0" w:rsidP="00A930E2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Complete Conditions of Approval note on GN-1</w:t>
      </w:r>
    </w:p>
    <w:p w:rsidR="007C6304" w:rsidRDefault="007C6304" w:rsidP="00A930E2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Update the note that Building 7 will need an architectural compliance hearing before BP.</w:t>
      </w:r>
    </w:p>
    <w:p w:rsidR="00F82BDD" w:rsidRDefault="00F82BDD" w:rsidP="00A930E2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Clarify “TM” is tax map on note 7 on C-2</w:t>
      </w:r>
    </w:p>
    <w:p w:rsidR="009E2E68" w:rsidRDefault="00F82BDD" w:rsidP="009E2E68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Update </w:t>
      </w:r>
      <w:r w:rsidR="00B42BB0">
        <w:rPr>
          <w:rFonts w:ascii="Garamond" w:hAnsi="Garamond" w:cstheme="minorHAnsi"/>
          <w:bCs/>
        </w:rPr>
        <w:t>name for the private road being created</w:t>
      </w:r>
      <w:r>
        <w:rPr>
          <w:rFonts w:ascii="Garamond" w:hAnsi="Garamond" w:cstheme="minorHAnsi"/>
          <w:bCs/>
        </w:rPr>
        <w:t xml:space="preserve"> to be “Drive”</w:t>
      </w:r>
    </w:p>
    <w:p w:rsidR="009E2E68" w:rsidRDefault="0024191A" w:rsidP="009E2E68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 w:rsidRPr="009E2E68">
        <w:rPr>
          <w:rFonts w:ascii="Garamond" w:hAnsi="Garamond" w:cstheme="minorHAnsi"/>
          <w:bCs/>
        </w:rPr>
        <w:t xml:space="preserve">Add </w:t>
      </w:r>
      <w:r w:rsidR="00F82BDD" w:rsidRPr="009E2E68">
        <w:rPr>
          <w:rFonts w:ascii="Garamond" w:hAnsi="Garamond" w:cstheme="minorHAnsi"/>
          <w:bCs/>
        </w:rPr>
        <w:t xml:space="preserve">correct topo of berm on landscape plan and identify </w:t>
      </w:r>
      <w:r w:rsidR="00BD00D4" w:rsidRPr="009E2E68">
        <w:rPr>
          <w:rFonts w:ascii="Garamond" w:hAnsi="Garamond" w:cstheme="minorHAnsi"/>
          <w:bCs/>
        </w:rPr>
        <w:t xml:space="preserve">landscaping </w:t>
      </w:r>
      <w:r w:rsidRPr="009E2E68">
        <w:rPr>
          <w:rFonts w:ascii="Garamond" w:hAnsi="Garamond" w:cstheme="minorHAnsi"/>
          <w:bCs/>
        </w:rPr>
        <w:t>along boundary with Sierra Hill Drive homes</w:t>
      </w:r>
    </w:p>
    <w:p w:rsidR="009E2E68" w:rsidRDefault="00F82BDD" w:rsidP="009E2E68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 w:rsidRPr="009E2E68">
        <w:rPr>
          <w:rFonts w:ascii="Garamond" w:hAnsi="Garamond" w:cstheme="minorHAnsi"/>
          <w:bCs/>
        </w:rPr>
        <w:t>Remove the 5 homes on Julia that do not exist</w:t>
      </w:r>
    </w:p>
    <w:p w:rsidR="00F82BDD" w:rsidRPr="009E2E68" w:rsidRDefault="00F82BDD" w:rsidP="009E2E68">
      <w:pPr>
        <w:pStyle w:val="ListParagraph"/>
        <w:numPr>
          <w:ilvl w:val="1"/>
          <w:numId w:val="15"/>
        </w:numPr>
        <w:ind w:left="900"/>
        <w:rPr>
          <w:rFonts w:ascii="Garamond" w:hAnsi="Garamond" w:cstheme="minorHAnsi"/>
          <w:bCs/>
        </w:rPr>
      </w:pPr>
      <w:r w:rsidRPr="009E2E68">
        <w:rPr>
          <w:rFonts w:ascii="Garamond" w:hAnsi="Garamond" w:cstheme="minorHAnsi"/>
          <w:bCs/>
        </w:rPr>
        <w:t>Revise Residential/Non-Residential Ratio due to removal of homes</w:t>
      </w:r>
    </w:p>
    <w:p w:rsidR="00D0777E" w:rsidRPr="00402397" w:rsidRDefault="00D0777E" w:rsidP="00402397">
      <w:pPr>
        <w:rPr>
          <w:rFonts w:ascii="Garamond" w:hAnsi="Garamond" w:cstheme="minorHAnsi"/>
          <w:bCs/>
          <w:color w:val="FF0000"/>
        </w:rPr>
      </w:pPr>
    </w:p>
    <w:p w:rsidR="00117FC5" w:rsidRDefault="00E56EF3" w:rsidP="00117FC5">
      <w:pPr>
        <w:tabs>
          <w:tab w:val="left" w:pos="540"/>
        </w:tabs>
        <w:rPr>
          <w:rFonts w:ascii="Garamond" w:hAnsi="Garamond" w:cstheme="minorHAnsi"/>
          <w:b/>
          <w:bCs/>
          <w:sz w:val="22"/>
          <w:szCs w:val="22"/>
        </w:rPr>
      </w:pPr>
      <w:r w:rsidRPr="00134054">
        <w:rPr>
          <w:rFonts w:ascii="Garamond" w:hAnsi="Garamond" w:cstheme="minorHAnsi"/>
          <w:b/>
          <w:bCs/>
          <w:sz w:val="22"/>
          <w:szCs w:val="22"/>
        </w:rPr>
        <w:t>Fire/Inspections Comments:</w:t>
      </w:r>
    </w:p>
    <w:p w:rsidR="00F82BDD" w:rsidRDefault="00F82BDD" w:rsidP="002408AF">
      <w:pPr>
        <w:numPr>
          <w:ilvl w:val="0"/>
          <w:numId w:val="2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Meet with </w:t>
      </w:r>
      <w:proofErr w:type="spellStart"/>
      <w:r>
        <w:rPr>
          <w:rFonts w:ascii="Garamond" w:hAnsi="Garamond"/>
          <w:sz w:val="22"/>
          <w:szCs w:val="22"/>
        </w:rPr>
        <w:t>J.Maxfield</w:t>
      </w:r>
      <w:proofErr w:type="spellEnd"/>
      <w:r>
        <w:rPr>
          <w:rFonts w:ascii="Garamond" w:hAnsi="Garamond"/>
          <w:sz w:val="22"/>
          <w:szCs w:val="22"/>
        </w:rPr>
        <w:t xml:space="preserve"> to confirm locations of FDCs are acceptable.</w:t>
      </w:r>
    </w:p>
    <w:p w:rsidR="002408AF" w:rsidRPr="002408AF" w:rsidRDefault="002408AF" w:rsidP="002408AF">
      <w:pPr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2408AF">
        <w:rPr>
          <w:rFonts w:ascii="Garamond" w:hAnsi="Garamond"/>
          <w:sz w:val="22"/>
          <w:szCs w:val="22"/>
        </w:rPr>
        <w:t>Confirm 3 pad mount transformers supply the 7 townhouse style structures</w:t>
      </w:r>
    </w:p>
    <w:p w:rsidR="00E56EF3" w:rsidRPr="00134054" w:rsidRDefault="00E56EF3" w:rsidP="00E56EF3">
      <w:pPr>
        <w:rPr>
          <w:rFonts w:ascii="Garamond" w:hAnsi="Garamond" w:cstheme="minorHAnsi"/>
          <w:b/>
          <w:bCs/>
          <w:color w:val="FF0000"/>
        </w:rPr>
      </w:pPr>
    </w:p>
    <w:p w:rsidR="00E56EF3" w:rsidRPr="00134054" w:rsidRDefault="00E56EF3" w:rsidP="00E56EF3">
      <w:pPr>
        <w:rPr>
          <w:rFonts w:ascii="Garamond" w:hAnsi="Garamond" w:cstheme="minorHAnsi"/>
          <w:b/>
          <w:bCs/>
          <w:sz w:val="22"/>
          <w:szCs w:val="22"/>
        </w:rPr>
      </w:pPr>
      <w:r w:rsidRPr="00134054">
        <w:rPr>
          <w:rFonts w:ascii="Garamond" w:hAnsi="Garamond" w:cstheme="minorHAnsi"/>
          <w:b/>
          <w:bCs/>
          <w:sz w:val="22"/>
          <w:szCs w:val="22"/>
        </w:rPr>
        <w:t>Police Department Comments:</w:t>
      </w:r>
    </w:p>
    <w:p w:rsidR="00E56EF3" w:rsidRDefault="00F82BDD" w:rsidP="009E2E68">
      <w:pPr>
        <w:pStyle w:val="ListParagraph"/>
        <w:numPr>
          <w:ilvl w:val="0"/>
          <w:numId w:val="31"/>
        </w:numPr>
        <w:ind w:left="72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Previous concern addressed</w:t>
      </w:r>
    </w:p>
    <w:p w:rsidR="009E2E68" w:rsidRPr="009E2E68" w:rsidRDefault="009E2E68" w:rsidP="009E2E68">
      <w:pPr>
        <w:pStyle w:val="ListParagraph"/>
        <w:rPr>
          <w:rFonts w:ascii="Garamond" w:hAnsi="Garamond"/>
          <w:color w:val="212121"/>
        </w:rPr>
      </w:pPr>
    </w:p>
    <w:p w:rsidR="00E56EF3" w:rsidRPr="00134054" w:rsidRDefault="00E56EF3" w:rsidP="00E56EF3">
      <w:pPr>
        <w:rPr>
          <w:rFonts w:ascii="Garamond" w:hAnsi="Garamond" w:cstheme="minorHAnsi"/>
          <w:b/>
          <w:bCs/>
          <w:sz w:val="22"/>
          <w:szCs w:val="22"/>
        </w:rPr>
      </w:pPr>
      <w:r w:rsidRPr="00134054">
        <w:rPr>
          <w:rFonts w:ascii="Garamond" w:hAnsi="Garamond" w:cstheme="minorHAnsi"/>
          <w:b/>
          <w:bCs/>
          <w:sz w:val="22"/>
          <w:szCs w:val="22"/>
        </w:rPr>
        <w:t xml:space="preserve">Engineering Comments: </w:t>
      </w:r>
    </w:p>
    <w:p w:rsidR="00E56EF3" w:rsidRPr="00BD00D4" w:rsidRDefault="00F82BDD" w:rsidP="009E2E68">
      <w:pPr>
        <w:pStyle w:val="ListParagraph"/>
        <w:numPr>
          <w:ilvl w:val="0"/>
          <w:numId w:val="31"/>
        </w:numPr>
        <w:tabs>
          <w:tab w:val="left" w:pos="1530"/>
        </w:tabs>
        <w:ind w:left="810" w:hanging="450"/>
        <w:rPr>
          <w:rFonts w:ascii="Garamond" w:hAnsi="Garamond" w:cstheme="minorHAnsi"/>
          <w:b/>
          <w:bCs/>
        </w:rPr>
      </w:pPr>
      <w:r>
        <w:rPr>
          <w:rFonts w:ascii="Garamond" w:hAnsi="Garamond" w:cs="Calibri"/>
        </w:rPr>
        <w:t>Verify if t</w:t>
      </w:r>
      <w:r w:rsidR="006F0A80" w:rsidRPr="006F0A80">
        <w:rPr>
          <w:rFonts w:ascii="Garamond" w:hAnsi="Garamond" w:cs="Calibri"/>
        </w:rPr>
        <w:t xml:space="preserve">here </w:t>
      </w:r>
      <w:r>
        <w:rPr>
          <w:rFonts w:ascii="Garamond" w:hAnsi="Garamond" w:cs="Calibri"/>
        </w:rPr>
        <w:t xml:space="preserve">needs to </w:t>
      </w:r>
      <w:r w:rsidR="006F0A80" w:rsidRPr="006F0A80">
        <w:rPr>
          <w:rFonts w:ascii="Garamond" w:hAnsi="Garamond" w:cs="Calibri"/>
        </w:rPr>
        <w:t xml:space="preserve">be </w:t>
      </w:r>
      <w:r>
        <w:rPr>
          <w:rFonts w:ascii="Garamond" w:hAnsi="Garamond" w:cs="Calibri"/>
        </w:rPr>
        <w:t xml:space="preserve">a </w:t>
      </w:r>
      <w:r w:rsidR="006F0A80" w:rsidRPr="006F0A80">
        <w:rPr>
          <w:rFonts w:ascii="Garamond" w:hAnsi="Garamond" w:cs="Calibri"/>
        </w:rPr>
        <w:t>D</w:t>
      </w:r>
      <w:r>
        <w:rPr>
          <w:rFonts w:ascii="Garamond" w:hAnsi="Garamond" w:cs="Calibri"/>
        </w:rPr>
        <w:t>etectable Warning Panel</w:t>
      </w:r>
      <w:r w:rsidR="006F0A80" w:rsidRPr="006F0A80">
        <w:rPr>
          <w:rFonts w:ascii="Garamond" w:hAnsi="Garamond" w:cs="Calibri"/>
        </w:rPr>
        <w:t xml:space="preserve"> on the island at the roundabout?</w:t>
      </w:r>
    </w:p>
    <w:p w:rsidR="00BD00D4" w:rsidRPr="006F0A80" w:rsidRDefault="00F82BDD" w:rsidP="009E2E68">
      <w:pPr>
        <w:pStyle w:val="ListParagraph"/>
        <w:numPr>
          <w:ilvl w:val="0"/>
          <w:numId w:val="31"/>
        </w:numPr>
        <w:tabs>
          <w:tab w:val="left" w:pos="1530"/>
        </w:tabs>
        <w:ind w:left="810" w:hanging="450"/>
        <w:rPr>
          <w:rFonts w:ascii="Garamond" w:hAnsi="Garamond" w:cstheme="minorHAnsi"/>
          <w:b/>
          <w:bCs/>
        </w:rPr>
      </w:pPr>
      <w:r>
        <w:rPr>
          <w:rFonts w:ascii="Garamond" w:hAnsi="Garamond" w:cs="Calibri"/>
        </w:rPr>
        <w:t>Prior to Construction, will need a phase plan for the site work, to ID responsibility of bonding and installation.</w:t>
      </w:r>
    </w:p>
    <w:p w:rsidR="006F0A80" w:rsidRDefault="006F0A80" w:rsidP="00E56EF3">
      <w:pPr>
        <w:rPr>
          <w:rFonts w:ascii="Garamond" w:hAnsi="Garamond" w:cstheme="minorHAnsi"/>
          <w:b/>
          <w:bCs/>
          <w:sz w:val="22"/>
          <w:szCs w:val="22"/>
        </w:rPr>
      </w:pPr>
    </w:p>
    <w:p w:rsidR="00E56EF3" w:rsidRPr="00134054" w:rsidRDefault="00E56EF3" w:rsidP="00E56EF3">
      <w:pPr>
        <w:rPr>
          <w:rFonts w:ascii="Garamond" w:hAnsi="Garamond" w:cstheme="minorHAnsi"/>
          <w:b/>
          <w:bCs/>
          <w:sz w:val="22"/>
          <w:szCs w:val="22"/>
        </w:rPr>
      </w:pPr>
      <w:r w:rsidRPr="00134054">
        <w:rPr>
          <w:rFonts w:ascii="Garamond" w:hAnsi="Garamond" w:cstheme="minorHAnsi"/>
          <w:b/>
          <w:bCs/>
          <w:sz w:val="22"/>
          <w:szCs w:val="22"/>
        </w:rPr>
        <w:t>Economic Development Comments:</w:t>
      </w:r>
    </w:p>
    <w:p w:rsidR="00F82BDD" w:rsidRPr="00117FC5" w:rsidRDefault="00F82BDD" w:rsidP="00F82BDD">
      <w:pPr>
        <w:pStyle w:val="ListParagraph"/>
        <w:numPr>
          <w:ilvl w:val="0"/>
          <w:numId w:val="31"/>
        </w:numPr>
        <w:ind w:left="72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Previous concern addressed</w:t>
      </w:r>
    </w:p>
    <w:p w:rsidR="00BD00D4" w:rsidRPr="00BD00D4" w:rsidRDefault="00BD00D4" w:rsidP="00BD00D4">
      <w:pPr>
        <w:pStyle w:val="ListParagraph"/>
        <w:shd w:val="clear" w:color="auto" w:fill="FFFFFF"/>
        <w:rPr>
          <w:rFonts w:ascii="Garamond" w:hAnsi="Garamond" w:cstheme="minorHAnsi"/>
          <w:b/>
          <w:bCs/>
        </w:rPr>
      </w:pPr>
    </w:p>
    <w:p w:rsidR="00E56EF3" w:rsidRDefault="007C6304" w:rsidP="00E56EF3">
      <w:pPr>
        <w:rPr>
          <w:rFonts w:ascii="Garamond" w:hAnsi="Garamond" w:cstheme="minorHAnsi"/>
          <w:b/>
          <w:bCs/>
          <w:sz w:val="22"/>
          <w:szCs w:val="22"/>
        </w:rPr>
      </w:pPr>
      <w:r>
        <w:rPr>
          <w:rFonts w:ascii="Garamond" w:hAnsi="Garamond" w:cstheme="minorHAnsi"/>
          <w:b/>
          <w:bCs/>
          <w:sz w:val="22"/>
          <w:szCs w:val="22"/>
        </w:rPr>
        <w:t>Planni</w:t>
      </w:r>
      <w:r w:rsidR="00E56EF3" w:rsidRPr="00134054">
        <w:rPr>
          <w:rFonts w:ascii="Garamond" w:hAnsi="Garamond" w:cstheme="minorHAnsi"/>
          <w:b/>
          <w:bCs/>
          <w:sz w:val="22"/>
          <w:szCs w:val="22"/>
        </w:rPr>
        <w:t>ng Board Comments:</w:t>
      </w:r>
    </w:p>
    <w:p w:rsidR="00F82BDD" w:rsidRPr="00117FC5" w:rsidRDefault="00F82BDD" w:rsidP="00F82BDD">
      <w:pPr>
        <w:pStyle w:val="ListParagraph"/>
        <w:numPr>
          <w:ilvl w:val="0"/>
          <w:numId w:val="31"/>
        </w:numPr>
        <w:ind w:left="720"/>
        <w:rPr>
          <w:rFonts w:ascii="Garamond" w:hAnsi="Garamond"/>
          <w:color w:val="212121"/>
        </w:rPr>
      </w:pPr>
      <w:r>
        <w:rPr>
          <w:rFonts w:ascii="Garamond" w:hAnsi="Garamond"/>
          <w:color w:val="212121"/>
        </w:rPr>
        <w:t>Previous concern addressed</w:t>
      </w:r>
    </w:p>
    <w:p w:rsidR="00BD00D4" w:rsidRDefault="00BD00D4" w:rsidP="00BD00D4">
      <w:pPr>
        <w:rPr>
          <w:rFonts w:ascii="Garamond" w:hAnsi="Garamond" w:cstheme="minorHAnsi"/>
          <w:b/>
          <w:bCs/>
        </w:rPr>
      </w:pPr>
    </w:p>
    <w:p w:rsidR="00BD00D4" w:rsidRPr="00BD00D4" w:rsidRDefault="00BD00D4" w:rsidP="00BD00D4">
      <w:pPr>
        <w:rPr>
          <w:rFonts w:ascii="Garamond" w:hAnsi="Garamond" w:cstheme="minorHAnsi"/>
          <w:bCs/>
        </w:rPr>
      </w:pPr>
    </w:p>
    <w:sectPr w:rsidR="00BD00D4" w:rsidRPr="00BD00D4" w:rsidSect="009D636B">
      <w:headerReference w:type="default" r:id="rId8"/>
      <w:footerReference w:type="default" r:id="rId9"/>
      <w:type w:val="continuous"/>
      <w:pgSz w:w="12240" w:h="15840"/>
      <w:pgMar w:top="1166" w:right="720" w:bottom="1440" w:left="677" w:header="720" w:footer="720" w:gutter="0"/>
      <w:cols w:num="2" w:space="288" w:equalWidth="0">
        <w:col w:w="4320" w:space="288"/>
        <w:col w:w="6235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AF" w:rsidRDefault="00C617AF">
      <w:r>
        <w:separator/>
      </w:r>
    </w:p>
  </w:endnote>
  <w:endnote w:type="continuationSeparator" w:id="0">
    <w:p w:rsidR="00C617AF" w:rsidRDefault="00C6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1E0" w:firstRow="1" w:lastRow="1" w:firstColumn="1" w:lastColumn="1" w:noHBand="0" w:noVBand="0"/>
    </w:tblPr>
    <w:tblGrid>
      <w:gridCol w:w="4424"/>
      <w:gridCol w:w="6286"/>
    </w:tblGrid>
    <w:tr w:rsidR="00C617AF" w:rsidRPr="00711C10" w:rsidTr="00AF1053">
      <w:trPr>
        <w:trHeight w:val="271"/>
      </w:trPr>
      <w:tc>
        <w:tcPr>
          <w:tcW w:w="4424" w:type="dxa"/>
          <w:vAlign w:val="bottom"/>
        </w:tcPr>
        <w:p w:rsidR="00C617AF" w:rsidRPr="00711C10" w:rsidRDefault="00C617AF" w:rsidP="000B5AD7">
          <w:pPr>
            <w:tabs>
              <w:tab w:val="left" w:pos="207"/>
            </w:tabs>
            <w:ind w:hanging="18"/>
            <w:rPr>
              <w:rFonts w:ascii="Garamond" w:hAnsi="Garamond" w:cs="Estrangelo Edessa"/>
              <w:b/>
              <w:sz w:val="22"/>
              <w:szCs w:val="22"/>
            </w:rPr>
          </w:pPr>
          <w:r w:rsidRPr="00711C10">
            <w:rPr>
              <w:rFonts w:ascii="Garamond" w:hAnsi="Garamond"/>
              <w:sz w:val="22"/>
              <w:szCs w:val="22"/>
            </w:rPr>
            <w:t xml:space="preserve">Document Created by:  Planning </w:t>
          </w:r>
          <w:r w:rsidR="007E346C">
            <w:rPr>
              <w:rFonts w:ascii="Garamond" w:hAnsi="Garamond"/>
              <w:sz w:val="22"/>
              <w:szCs w:val="22"/>
            </w:rPr>
            <w:t>Dep</w:t>
          </w:r>
          <w:r w:rsidR="000B5AD7">
            <w:rPr>
              <w:rFonts w:ascii="Garamond" w:hAnsi="Garamond"/>
              <w:sz w:val="22"/>
              <w:szCs w:val="22"/>
            </w:rPr>
            <w:t>t.</w:t>
          </w:r>
        </w:p>
      </w:tc>
      <w:tc>
        <w:tcPr>
          <w:tcW w:w="6286" w:type="dxa"/>
          <w:vAlign w:val="bottom"/>
        </w:tcPr>
        <w:p w:rsidR="00C617AF" w:rsidRPr="00F9414E" w:rsidRDefault="00F9414E" w:rsidP="00134054">
          <w:pPr>
            <w:jc w:val="right"/>
            <w:rPr>
              <w:rFonts w:ascii="Garamond" w:hAnsi="Garamond" w:cs="Estrangelo Edessa"/>
            </w:rPr>
          </w:pPr>
          <w:r w:rsidRPr="00F9414E">
            <w:rPr>
              <w:rFonts w:ascii="Garamond" w:hAnsi="Garamond" w:cs="Estrangelo Edessa"/>
            </w:rPr>
            <w:fldChar w:fldCharType="begin"/>
          </w:r>
          <w:r w:rsidRPr="00F9414E">
            <w:rPr>
              <w:rFonts w:ascii="Garamond" w:hAnsi="Garamond" w:cs="Estrangelo Edessa"/>
            </w:rPr>
            <w:instrText xml:space="preserve"> FILENAME   \* MERGEFORMAT </w:instrText>
          </w:r>
          <w:r w:rsidRPr="00F9414E">
            <w:rPr>
              <w:rFonts w:ascii="Garamond" w:hAnsi="Garamond" w:cs="Estrangelo Edessa"/>
            </w:rPr>
            <w:fldChar w:fldCharType="separate"/>
          </w:r>
          <w:r w:rsidR="00972999">
            <w:rPr>
              <w:rFonts w:ascii="Garamond" w:hAnsi="Garamond" w:cs="Estrangelo Edessa"/>
              <w:noProof/>
            </w:rPr>
            <w:t>2020.07.09_PlanningTechnicalReviewCommittee.PointePlaceV</w:t>
          </w:r>
          <w:r w:rsidRPr="00F9414E">
            <w:rPr>
              <w:rFonts w:ascii="Garamond" w:hAnsi="Garamond" w:cs="Estrangelo Edessa"/>
            </w:rPr>
            <w:fldChar w:fldCharType="end"/>
          </w:r>
        </w:p>
      </w:tc>
    </w:tr>
    <w:tr w:rsidR="00C617AF" w:rsidRPr="00711C10" w:rsidTr="00AF1053">
      <w:trPr>
        <w:trHeight w:val="288"/>
      </w:trPr>
      <w:tc>
        <w:tcPr>
          <w:tcW w:w="4424" w:type="dxa"/>
        </w:tcPr>
        <w:p w:rsidR="00C617AF" w:rsidRPr="00711C10" w:rsidRDefault="00C617AF" w:rsidP="00670383">
          <w:pPr>
            <w:rPr>
              <w:rFonts w:ascii="Garamond" w:hAnsi="Garamond"/>
              <w:sz w:val="22"/>
              <w:szCs w:val="22"/>
            </w:rPr>
          </w:pPr>
          <w:r w:rsidRPr="00711C10">
            <w:rPr>
              <w:rFonts w:ascii="Garamond" w:hAnsi="Garamond"/>
              <w:sz w:val="22"/>
              <w:szCs w:val="22"/>
            </w:rPr>
            <w:t xml:space="preserve">Document Posted on: </w:t>
          </w:r>
          <w:r w:rsidR="00624D18">
            <w:rPr>
              <w:rFonts w:ascii="Garamond" w:hAnsi="Garamond"/>
              <w:sz w:val="22"/>
              <w:szCs w:val="22"/>
            </w:rPr>
            <w:t>July 9,</w:t>
          </w:r>
          <w:r w:rsidR="00BD00D4">
            <w:rPr>
              <w:rFonts w:ascii="Garamond" w:hAnsi="Garamond"/>
              <w:sz w:val="22"/>
              <w:szCs w:val="22"/>
            </w:rPr>
            <w:t xml:space="preserve"> </w:t>
          </w:r>
          <w:r w:rsidR="00033CCA">
            <w:rPr>
              <w:rFonts w:ascii="Garamond" w:hAnsi="Garamond"/>
              <w:sz w:val="22"/>
              <w:szCs w:val="22"/>
            </w:rPr>
            <w:t>2</w:t>
          </w:r>
          <w:r w:rsidR="00382BE0">
            <w:rPr>
              <w:rFonts w:ascii="Garamond" w:hAnsi="Garamond"/>
              <w:sz w:val="22"/>
              <w:szCs w:val="22"/>
            </w:rPr>
            <w:t>020</w:t>
          </w:r>
        </w:p>
      </w:tc>
      <w:tc>
        <w:tcPr>
          <w:tcW w:w="6286" w:type="dxa"/>
        </w:tcPr>
        <w:p w:rsidR="00C617AF" w:rsidRPr="00711C10" w:rsidRDefault="00C617AF" w:rsidP="004418EA">
          <w:pPr>
            <w:jc w:val="right"/>
            <w:rPr>
              <w:rFonts w:ascii="Garamond" w:hAnsi="Garamond" w:cs="Estrangelo Edessa"/>
              <w:sz w:val="22"/>
              <w:szCs w:val="22"/>
            </w:rPr>
          </w:pPr>
          <w:r w:rsidRPr="00711C10">
            <w:rPr>
              <w:rFonts w:ascii="Garamond" w:hAnsi="Garamond" w:cs="Estrangelo Edessa"/>
              <w:sz w:val="22"/>
              <w:szCs w:val="22"/>
            </w:rPr>
            <w:t xml:space="preserve">Page </w: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begin"/>
          </w:r>
          <w:r w:rsidRPr="00711C10">
            <w:rPr>
              <w:rStyle w:val="PageNumber"/>
              <w:rFonts w:ascii="Garamond" w:hAnsi="Garamond"/>
              <w:sz w:val="22"/>
              <w:szCs w:val="22"/>
            </w:rPr>
            <w:instrText xml:space="preserve"> PAGE </w:instrTex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separate"/>
          </w:r>
          <w:r w:rsidR="00903629">
            <w:rPr>
              <w:rStyle w:val="PageNumber"/>
              <w:rFonts w:ascii="Garamond" w:hAnsi="Garamond"/>
              <w:noProof/>
              <w:sz w:val="22"/>
              <w:szCs w:val="22"/>
            </w:rPr>
            <w:t>1</w:t>
          </w:r>
          <w:r w:rsidR="00702A32" w:rsidRPr="00711C10">
            <w:rPr>
              <w:rStyle w:val="PageNumber"/>
              <w:rFonts w:ascii="Garamond" w:hAnsi="Garamond"/>
              <w:sz w:val="22"/>
              <w:szCs w:val="22"/>
            </w:rPr>
            <w:fldChar w:fldCharType="end"/>
          </w:r>
          <w:r w:rsidR="004F02E2">
            <w:rPr>
              <w:rStyle w:val="PageNumber"/>
              <w:rFonts w:ascii="Garamond" w:hAnsi="Garamond"/>
              <w:sz w:val="22"/>
              <w:szCs w:val="22"/>
            </w:rPr>
            <w:t xml:space="preserve"> of 2</w:t>
          </w:r>
        </w:p>
      </w:tc>
    </w:tr>
  </w:tbl>
  <w:p w:rsidR="00C617AF" w:rsidRDefault="00C61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AF" w:rsidRDefault="00C617AF">
      <w:r>
        <w:separator/>
      </w:r>
    </w:p>
  </w:footnote>
  <w:footnote w:type="continuationSeparator" w:id="0">
    <w:p w:rsidR="00C617AF" w:rsidRDefault="00C6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0" w:type="dxa"/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1E0" w:firstRow="1" w:lastRow="1" w:firstColumn="1" w:lastColumn="1" w:noHBand="0" w:noVBand="0"/>
    </w:tblPr>
    <w:tblGrid>
      <w:gridCol w:w="1980"/>
      <w:gridCol w:w="1800"/>
      <w:gridCol w:w="6930"/>
    </w:tblGrid>
    <w:tr w:rsidR="00C617AF" w:rsidTr="00AF1053">
      <w:trPr>
        <w:trHeight w:val="492"/>
      </w:trPr>
      <w:tc>
        <w:tcPr>
          <w:tcW w:w="1980" w:type="dxa"/>
          <w:vMerge w:val="restart"/>
          <w:tcBorders>
            <w:top w:val="single" w:sz="8" w:space="0" w:color="auto"/>
            <w:right w:val="single" w:sz="6" w:space="0" w:color="auto"/>
          </w:tcBorders>
        </w:tcPr>
        <w:p w:rsidR="00C617AF" w:rsidRPr="00FD21B4" w:rsidRDefault="00C617AF" w:rsidP="0052352D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07B1E87" wp14:editId="0E4EE42F">
                <wp:simplePos x="0" y="0"/>
                <wp:positionH relativeFrom="column">
                  <wp:posOffset>52070</wp:posOffset>
                </wp:positionH>
                <wp:positionV relativeFrom="paragraph">
                  <wp:posOffset>53340</wp:posOffset>
                </wp:positionV>
                <wp:extent cx="895985" cy="895985"/>
                <wp:effectExtent l="19050" t="0" r="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895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FD21B4">
            <w:rPr>
              <w:rFonts w:ascii="Arial Black" w:hAnsi="Arial Black"/>
              <w:smallCaps/>
              <w:spacing w:val="20"/>
            </w:rPr>
            <w:t>City of Dover</w:t>
          </w:r>
        </w:p>
      </w:tc>
      <w:tc>
        <w:tcPr>
          <w:tcW w:w="8730" w:type="dxa"/>
          <w:gridSpan w:val="2"/>
          <w:tcBorders>
            <w:top w:val="single" w:sz="8" w:space="0" w:color="auto"/>
            <w:left w:val="single" w:sz="6" w:space="0" w:color="auto"/>
          </w:tcBorders>
          <w:shd w:val="clear" w:color="auto" w:fill="295528"/>
          <w:vAlign w:val="center"/>
        </w:tcPr>
        <w:p w:rsidR="00C617AF" w:rsidRPr="004E03E7" w:rsidRDefault="00C617AF" w:rsidP="00775DD6">
          <w:pPr>
            <w:jc w:val="center"/>
            <w:rPr>
              <w:rFonts w:ascii="Garamond" w:hAnsi="Garamond"/>
              <w:sz w:val="28"/>
              <w:szCs w:val="28"/>
            </w:rPr>
          </w:pPr>
          <w:r w:rsidRPr="004E03E7">
            <w:rPr>
              <w:rFonts w:ascii="Garamond" w:hAnsi="Garamond"/>
              <w:smallCaps/>
              <w:color w:val="FFFFFF"/>
              <w:sz w:val="28"/>
              <w:szCs w:val="28"/>
            </w:rPr>
            <w:t>TECHNICAL REVI</w:t>
          </w:r>
          <w:r w:rsidR="00294489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EW COMMITTEE </w:t>
          </w:r>
          <w:r w:rsidR="00775DD6">
            <w:rPr>
              <w:rFonts w:ascii="Garamond" w:hAnsi="Garamond"/>
              <w:smallCaps/>
              <w:color w:val="FFFFFF"/>
              <w:sz w:val="28"/>
              <w:szCs w:val="28"/>
            </w:rPr>
            <w:t>NOTES</w:t>
          </w:r>
          <w:r w:rsidR="00294489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 </w:t>
          </w:r>
          <w:r w:rsidR="00925B51">
            <w:rPr>
              <w:rFonts w:ascii="Garamond" w:hAnsi="Garamond"/>
              <w:smallCaps/>
              <w:color w:val="FFFFFF"/>
              <w:sz w:val="28"/>
              <w:szCs w:val="28"/>
            </w:rPr>
            <w:t xml:space="preserve">– </w:t>
          </w:r>
          <w:r w:rsidR="003A7DC5">
            <w:rPr>
              <w:rFonts w:ascii="Garamond" w:hAnsi="Garamond"/>
              <w:smallCaps/>
              <w:color w:val="FFFFFF"/>
              <w:sz w:val="28"/>
              <w:szCs w:val="28"/>
            </w:rPr>
            <w:t>P20-32</w:t>
          </w:r>
        </w:p>
      </w:tc>
    </w:tr>
    <w:tr w:rsidR="00C617AF" w:rsidTr="00AF1053">
      <w:trPr>
        <w:trHeight w:val="80"/>
      </w:trPr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8730" w:type="dxa"/>
          <w:gridSpan w:val="2"/>
          <w:tcBorders>
            <w:left w:val="single" w:sz="6" w:space="0" w:color="auto"/>
          </w:tcBorders>
        </w:tcPr>
        <w:p w:rsidR="00C617AF" w:rsidRPr="007C1EF3" w:rsidRDefault="00C617AF" w:rsidP="007C1EF3">
          <w:pPr>
            <w:tabs>
              <w:tab w:val="left" w:pos="915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 w:rsidR="00134054">
            <w:rPr>
              <w:sz w:val="16"/>
              <w:szCs w:val="16"/>
            </w:rPr>
            <w:t>-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 Type:</w:t>
          </w:r>
        </w:p>
      </w:tc>
      <w:tc>
        <w:tcPr>
          <w:tcW w:w="6930" w:type="dxa"/>
        </w:tcPr>
        <w:p w:rsidR="00C617AF" w:rsidRPr="007C1EF3" w:rsidRDefault="00EC5A64" w:rsidP="00A41464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Site Plan Review</w:t>
          </w:r>
          <w:r w:rsidR="00C617AF">
            <w:rPr>
              <w:rFonts w:ascii="Garamond" w:hAnsi="Garamond"/>
              <w:sz w:val="24"/>
              <w:szCs w:val="24"/>
            </w:rPr>
            <w:t xml:space="preserve"> 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Applicant(s)</w:t>
          </w:r>
          <w:r w:rsidRPr="006F3DBB">
            <w:rPr>
              <w:rFonts w:ascii="Garamond" w:hAnsi="Garamond" w:cs="Estrangelo Edessa"/>
              <w:sz w:val="22"/>
              <w:szCs w:val="22"/>
            </w:rPr>
            <w:t>:</w:t>
          </w:r>
        </w:p>
      </w:tc>
      <w:tc>
        <w:tcPr>
          <w:tcW w:w="6930" w:type="dxa"/>
        </w:tcPr>
        <w:p w:rsidR="00C617AF" w:rsidRPr="003A7DC5" w:rsidRDefault="003A7DC5" w:rsidP="007B3F97">
          <w:pPr>
            <w:rPr>
              <w:rFonts w:ascii="Garamond" w:hAnsi="Garamond"/>
              <w:sz w:val="24"/>
              <w:szCs w:val="24"/>
            </w:rPr>
          </w:pPr>
          <w:r w:rsidRPr="003A7DC5">
            <w:rPr>
              <w:rFonts w:ascii="Garamond" w:hAnsi="Garamond"/>
              <w:sz w:val="24"/>
              <w:szCs w:val="24"/>
            </w:rPr>
            <w:t>Summit Land Development</w:t>
          </w:r>
        </w:p>
      </w:tc>
    </w:tr>
    <w:tr w:rsidR="00C617AF" w:rsidTr="00AF1053">
      <w:tc>
        <w:tcPr>
          <w:tcW w:w="1980" w:type="dxa"/>
          <w:vMerge/>
          <w:tcBorders>
            <w:right w:val="single" w:sz="6" w:space="0" w:color="auto"/>
          </w:tcBorders>
        </w:tcPr>
        <w:p w:rsidR="00C617AF" w:rsidRDefault="00C617AF" w:rsidP="0052352D"/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Owner(s):</w:t>
          </w:r>
        </w:p>
      </w:tc>
      <w:tc>
        <w:tcPr>
          <w:tcW w:w="6930" w:type="dxa"/>
        </w:tcPr>
        <w:p w:rsidR="00C617AF" w:rsidRPr="00CD0DE2" w:rsidRDefault="003A7DC5" w:rsidP="000E03ED">
          <w:pPr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Pointe West, LLC</w:t>
          </w:r>
        </w:p>
      </w:tc>
    </w:tr>
    <w:tr w:rsidR="00C617AF" w:rsidTr="00AF1053">
      <w:trPr>
        <w:trHeight w:val="60"/>
      </w:trPr>
      <w:tc>
        <w:tcPr>
          <w:tcW w:w="1980" w:type="dxa"/>
          <w:vMerge/>
          <w:tcBorders>
            <w:right w:val="single" w:sz="6" w:space="0" w:color="auto"/>
          </w:tcBorders>
        </w:tcPr>
        <w:p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</w:tcBorders>
        </w:tcPr>
        <w:p w:rsidR="00C617AF" w:rsidRPr="006F3DBB" w:rsidRDefault="00C617AF" w:rsidP="0052352D">
          <w:pPr>
            <w:rPr>
              <w:rFonts w:ascii="Garamond" w:hAnsi="Garamond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Location</w:t>
          </w:r>
          <w:r w:rsidRPr="006F3DBB">
            <w:rPr>
              <w:rFonts w:ascii="Garamond" w:hAnsi="Garamond" w:cs="Estrangelo Edessa"/>
              <w:sz w:val="22"/>
              <w:szCs w:val="22"/>
            </w:rPr>
            <w:t xml:space="preserve">:  </w:t>
          </w:r>
        </w:p>
      </w:tc>
      <w:tc>
        <w:tcPr>
          <w:tcW w:w="6930" w:type="dxa"/>
        </w:tcPr>
        <w:p w:rsidR="00C617AF" w:rsidRPr="00CD0DE2" w:rsidRDefault="003A7DC5" w:rsidP="003A7DC5">
          <w:pPr>
            <w:autoSpaceDE w:val="0"/>
            <w:autoSpaceDN w:val="0"/>
            <w:adjustRightInd w:val="0"/>
            <w:rPr>
              <w:rFonts w:ascii="Garamond" w:hAnsi="Garamond" w:cs="Tahoma"/>
              <w:sz w:val="24"/>
              <w:szCs w:val="24"/>
            </w:rPr>
          </w:pPr>
          <w:r>
            <w:rPr>
              <w:rFonts w:ascii="Garamond" w:hAnsi="Garamond" w:cs="Tahoma"/>
              <w:sz w:val="24"/>
              <w:szCs w:val="24"/>
            </w:rPr>
            <w:t>Pointe Place</w:t>
          </w:r>
          <w:r w:rsidR="007B3F97">
            <w:rPr>
              <w:rFonts w:ascii="Garamond" w:hAnsi="Garamond" w:cs="Tahoma"/>
              <w:sz w:val="24"/>
              <w:szCs w:val="24"/>
            </w:rPr>
            <w:t xml:space="preserve"> </w:t>
          </w:r>
          <w:r w:rsidR="00134054">
            <w:rPr>
              <w:rFonts w:ascii="Garamond" w:hAnsi="Garamond" w:cs="Tahoma"/>
              <w:sz w:val="24"/>
              <w:szCs w:val="24"/>
            </w:rPr>
            <w:t xml:space="preserve">(Tax Map </w:t>
          </w:r>
          <w:r>
            <w:rPr>
              <w:rFonts w:ascii="Garamond" w:hAnsi="Garamond" w:cs="Tahoma"/>
              <w:sz w:val="24"/>
              <w:szCs w:val="24"/>
            </w:rPr>
            <w:t>K</w:t>
          </w:r>
          <w:r w:rsidR="00C617AF" w:rsidRPr="00EE548D">
            <w:rPr>
              <w:rFonts w:ascii="Garamond" w:hAnsi="Garamond" w:cs="Tahoma"/>
              <w:sz w:val="24"/>
              <w:szCs w:val="24"/>
            </w:rPr>
            <w:t>, Lot</w:t>
          </w:r>
          <w:r w:rsidR="00AA150C">
            <w:rPr>
              <w:rFonts w:ascii="Garamond" w:hAnsi="Garamond" w:cs="Tahoma"/>
              <w:sz w:val="24"/>
              <w:szCs w:val="24"/>
            </w:rPr>
            <w:t xml:space="preserve"> </w:t>
          </w:r>
          <w:r>
            <w:rPr>
              <w:rFonts w:ascii="Garamond" w:hAnsi="Garamond" w:cs="Tahoma"/>
              <w:sz w:val="24"/>
              <w:szCs w:val="24"/>
            </w:rPr>
            <w:t>19</w:t>
          </w:r>
          <w:r w:rsidR="00CD1F23">
            <w:rPr>
              <w:rFonts w:ascii="Garamond" w:hAnsi="Garamond" w:cs="Tahoma"/>
              <w:sz w:val="24"/>
              <w:szCs w:val="24"/>
            </w:rPr>
            <w:t>)</w:t>
          </w:r>
        </w:p>
      </w:tc>
    </w:tr>
    <w:tr w:rsidR="00C617AF" w:rsidTr="00AF1053">
      <w:trPr>
        <w:trHeight w:val="117"/>
      </w:trPr>
      <w:tc>
        <w:tcPr>
          <w:tcW w:w="1980" w:type="dxa"/>
          <w:vMerge/>
          <w:tcBorders>
            <w:bottom w:val="single" w:sz="8" w:space="0" w:color="auto"/>
            <w:right w:val="single" w:sz="6" w:space="0" w:color="auto"/>
          </w:tcBorders>
        </w:tcPr>
        <w:p w:rsidR="00C617AF" w:rsidRPr="00070AE6" w:rsidRDefault="00C617AF" w:rsidP="0052352D">
          <w:pPr>
            <w:rPr>
              <w:color w:val="295528"/>
            </w:rPr>
          </w:pPr>
        </w:p>
      </w:tc>
      <w:tc>
        <w:tcPr>
          <w:tcW w:w="1800" w:type="dxa"/>
          <w:tcBorders>
            <w:left w:val="single" w:sz="6" w:space="0" w:color="auto"/>
            <w:bottom w:val="single" w:sz="8" w:space="0" w:color="auto"/>
          </w:tcBorders>
        </w:tcPr>
        <w:p w:rsidR="00C617AF" w:rsidRDefault="00C617AF" w:rsidP="0052352D">
          <w:pPr>
            <w:rPr>
              <w:rFonts w:ascii="Garamond" w:hAnsi="Garamond" w:cs="Estrangelo Edessa"/>
              <w:sz w:val="22"/>
              <w:szCs w:val="22"/>
            </w:rPr>
          </w:pPr>
          <w:r>
            <w:rPr>
              <w:rFonts w:ascii="Garamond" w:hAnsi="Garamond" w:cs="Estrangelo Edessa"/>
              <w:sz w:val="22"/>
              <w:szCs w:val="22"/>
            </w:rPr>
            <w:t>Date:</w:t>
          </w:r>
        </w:p>
      </w:tc>
      <w:tc>
        <w:tcPr>
          <w:tcW w:w="6930" w:type="dxa"/>
          <w:tcBorders>
            <w:bottom w:val="single" w:sz="8" w:space="0" w:color="auto"/>
          </w:tcBorders>
        </w:tcPr>
        <w:p w:rsidR="00C617AF" w:rsidRPr="007C1EF3" w:rsidRDefault="003A7DC5" w:rsidP="003A7DC5">
          <w:pPr>
            <w:autoSpaceDE w:val="0"/>
            <w:autoSpaceDN w:val="0"/>
            <w:adjustRightInd w:val="0"/>
            <w:rPr>
              <w:rFonts w:ascii="Garamond" w:hAnsi="Garamond"/>
              <w:sz w:val="24"/>
              <w:szCs w:val="24"/>
            </w:rPr>
          </w:pPr>
          <w:r>
            <w:rPr>
              <w:rFonts w:ascii="Garamond" w:hAnsi="Garamond"/>
              <w:sz w:val="24"/>
              <w:szCs w:val="24"/>
            </w:rPr>
            <w:t>Ju</w:t>
          </w:r>
          <w:r w:rsidR="00624D18">
            <w:rPr>
              <w:rFonts w:ascii="Garamond" w:hAnsi="Garamond"/>
              <w:sz w:val="24"/>
              <w:szCs w:val="24"/>
            </w:rPr>
            <w:t>ly 9</w:t>
          </w:r>
          <w:r w:rsidR="00E20059">
            <w:rPr>
              <w:rFonts w:ascii="Garamond" w:hAnsi="Garamond"/>
              <w:sz w:val="24"/>
              <w:szCs w:val="24"/>
            </w:rPr>
            <w:t>, 2020</w:t>
          </w:r>
        </w:p>
      </w:tc>
    </w:tr>
  </w:tbl>
  <w:p w:rsidR="00C617AF" w:rsidRDefault="00C617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61C"/>
    <w:multiLevelType w:val="hybridMultilevel"/>
    <w:tmpl w:val="6A863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6B3B"/>
    <w:multiLevelType w:val="hybridMultilevel"/>
    <w:tmpl w:val="B6881318"/>
    <w:lvl w:ilvl="0" w:tplc="BF3636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56233"/>
    <w:multiLevelType w:val="hybridMultilevel"/>
    <w:tmpl w:val="1F566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584E"/>
    <w:multiLevelType w:val="hybridMultilevel"/>
    <w:tmpl w:val="9A94A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08B"/>
    <w:multiLevelType w:val="hybridMultilevel"/>
    <w:tmpl w:val="ADCE6100"/>
    <w:lvl w:ilvl="0" w:tplc="EEB08DA4">
      <w:start w:val="1"/>
      <w:numFmt w:val="decimal"/>
      <w:pStyle w:val="StyleHeaderHeaderCharCharCharHeaderCharCharHeaderCharCh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F239D0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0F65364"/>
    <w:multiLevelType w:val="hybridMultilevel"/>
    <w:tmpl w:val="E340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1ACD"/>
    <w:multiLevelType w:val="hybridMultilevel"/>
    <w:tmpl w:val="9CBEB810"/>
    <w:lvl w:ilvl="0" w:tplc="9A121646">
      <w:numFmt w:val="bullet"/>
      <w:lvlText w:val="·"/>
      <w:lvlJc w:val="left"/>
      <w:pPr>
        <w:ind w:left="1110" w:hanging="39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5F3BD1"/>
    <w:multiLevelType w:val="hybridMultilevel"/>
    <w:tmpl w:val="1334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182"/>
    <w:multiLevelType w:val="hybridMultilevel"/>
    <w:tmpl w:val="0696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5DB8"/>
    <w:multiLevelType w:val="hybridMultilevel"/>
    <w:tmpl w:val="580AD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01B12"/>
    <w:multiLevelType w:val="hybridMultilevel"/>
    <w:tmpl w:val="4A0E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5513B"/>
    <w:multiLevelType w:val="hybridMultilevel"/>
    <w:tmpl w:val="2C70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E2871"/>
    <w:multiLevelType w:val="hybridMultilevel"/>
    <w:tmpl w:val="04AE0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85BC8"/>
    <w:multiLevelType w:val="hybridMultilevel"/>
    <w:tmpl w:val="C894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74D53"/>
    <w:multiLevelType w:val="hybridMultilevel"/>
    <w:tmpl w:val="3B4AECE4"/>
    <w:lvl w:ilvl="0" w:tplc="456EEF4C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8AA201DC">
      <w:numFmt w:val="bullet"/>
      <w:lvlText w:val="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D53650"/>
    <w:multiLevelType w:val="hybridMultilevel"/>
    <w:tmpl w:val="FADECA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E399E"/>
    <w:multiLevelType w:val="hybridMultilevel"/>
    <w:tmpl w:val="3C307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610A5"/>
    <w:multiLevelType w:val="hybridMultilevel"/>
    <w:tmpl w:val="5652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0ACA"/>
    <w:multiLevelType w:val="hybridMultilevel"/>
    <w:tmpl w:val="4FE8D452"/>
    <w:lvl w:ilvl="0" w:tplc="C85E3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C0B7A"/>
    <w:multiLevelType w:val="hybridMultilevel"/>
    <w:tmpl w:val="EE0620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342B3"/>
    <w:multiLevelType w:val="hybridMultilevel"/>
    <w:tmpl w:val="FD1A6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E17334"/>
    <w:multiLevelType w:val="hybridMultilevel"/>
    <w:tmpl w:val="6B2C0C5A"/>
    <w:lvl w:ilvl="0" w:tplc="04090001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4727D7"/>
    <w:multiLevelType w:val="hybridMultilevel"/>
    <w:tmpl w:val="4B64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F0DA7"/>
    <w:multiLevelType w:val="hybridMultilevel"/>
    <w:tmpl w:val="EC288224"/>
    <w:lvl w:ilvl="0" w:tplc="9A121646">
      <w:numFmt w:val="bullet"/>
      <w:lvlText w:val="·"/>
      <w:lvlJc w:val="left"/>
      <w:pPr>
        <w:ind w:left="750" w:hanging="39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3728F"/>
    <w:multiLevelType w:val="hybridMultilevel"/>
    <w:tmpl w:val="2D546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F45B5"/>
    <w:multiLevelType w:val="hybridMultilevel"/>
    <w:tmpl w:val="D2441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602749"/>
    <w:multiLevelType w:val="hybridMultilevel"/>
    <w:tmpl w:val="C8C4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361CA"/>
    <w:multiLevelType w:val="hybridMultilevel"/>
    <w:tmpl w:val="A06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44C1D"/>
    <w:multiLevelType w:val="hybridMultilevel"/>
    <w:tmpl w:val="571AF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30999"/>
    <w:multiLevelType w:val="hybridMultilevel"/>
    <w:tmpl w:val="E276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A0768"/>
    <w:multiLevelType w:val="hybridMultilevel"/>
    <w:tmpl w:val="B7F2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26"/>
  </w:num>
  <w:num w:numId="5">
    <w:abstractNumId w:val="11"/>
  </w:num>
  <w:num w:numId="6">
    <w:abstractNumId w:val="28"/>
  </w:num>
  <w:num w:numId="7">
    <w:abstractNumId w:val="9"/>
  </w:num>
  <w:num w:numId="8">
    <w:abstractNumId w:val="0"/>
  </w:num>
  <w:num w:numId="9">
    <w:abstractNumId w:val="18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6"/>
  </w:num>
  <w:num w:numId="15">
    <w:abstractNumId w:val="30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5"/>
  </w:num>
  <w:num w:numId="20">
    <w:abstractNumId w:val="24"/>
  </w:num>
  <w:num w:numId="21">
    <w:abstractNumId w:val="13"/>
  </w:num>
  <w:num w:numId="22">
    <w:abstractNumId w:val="2"/>
  </w:num>
  <w:num w:numId="23">
    <w:abstractNumId w:val="22"/>
  </w:num>
  <w:num w:numId="24">
    <w:abstractNumId w:val="2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20"/>
  </w:num>
  <w:num w:numId="29">
    <w:abstractNumId w:val="23"/>
  </w:num>
  <w:num w:numId="30">
    <w:abstractNumId w:val="6"/>
  </w:num>
  <w:num w:numId="31">
    <w:abstractNumId w:val="21"/>
  </w:num>
  <w:num w:numId="3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83"/>
    <w:rsid w:val="000001A2"/>
    <w:rsid w:val="00007731"/>
    <w:rsid w:val="000141E5"/>
    <w:rsid w:val="0001454B"/>
    <w:rsid w:val="00015C40"/>
    <w:rsid w:val="00017117"/>
    <w:rsid w:val="000208E6"/>
    <w:rsid w:val="00020ABB"/>
    <w:rsid w:val="00021DEC"/>
    <w:rsid w:val="00023907"/>
    <w:rsid w:val="0002455A"/>
    <w:rsid w:val="00032635"/>
    <w:rsid w:val="00033CCA"/>
    <w:rsid w:val="00033D4B"/>
    <w:rsid w:val="00043203"/>
    <w:rsid w:val="00054941"/>
    <w:rsid w:val="00054CE4"/>
    <w:rsid w:val="00055844"/>
    <w:rsid w:val="00055DB0"/>
    <w:rsid w:val="000576D6"/>
    <w:rsid w:val="0006150F"/>
    <w:rsid w:val="000626DD"/>
    <w:rsid w:val="00063082"/>
    <w:rsid w:val="00064B5C"/>
    <w:rsid w:val="00066EB4"/>
    <w:rsid w:val="00070AE6"/>
    <w:rsid w:val="000800EC"/>
    <w:rsid w:val="00083DB3"/>
    <w:rsid w:val="00092B83"/>
    <w:rsid w:val="00095F90"/>
    <w:rsid w:val="000A0932"/>
    <w:rsid w:val="000A1FD5"/>
    <w:rsid w:val="000A32C0"/>
    <w:rsid w:val="000A717C"/>
    <w:rsid w:val="000A74FB"/>
    <w:rsid w:val="000B1F03"/>
    <w:rsid w:val="000B31C3"/>
    <w:rsid w:val="000B5AD7"/>
    <w:rsid w:val="000B76B6"/>
    <w:rsid w:val="000D2CB6"/>
    <w:rsid w:val="000D4319"/>
    <w:rsid w:val="000D7032"/>
    <w:rsid w:val="000D73CD"/>
    <w:rsid w:val="000E03ED"/>
    <w:rsid w:val="000E0ED4"/>
    <w:rsid w:val="000E1D19"/>
    <w:rsid w:val="000E2BE9"/>
    <w:rsid w:val="000E6280"/>
    <w:rsid w:val="000E7AA0"/>
    <w:rsid w:val="000F059E"/>
    <w:rsid w:val="000F3376"/>
    <w:rsid w:val="000F3BB2"/>
    <w:rsid w:val="000F44DD"/>
    <w:rsid w:val="000F4981"/>
    <w:rsid w:val="000F5778"/>
    <w:rsid w:val="000F6743"/>
    <w:rsid w:val="000F75D3"/>
    <w:rsid w:val="001051E0"/>
    <w:rsid w:val="0010742E"/>
    <w:rsid w:val="00107538"/>
    <w:rsid w:val="00111B3B"/>
    <w:rsid w:val="00117FC5"/>
    <w:rsid w:val="00120BEA"/>
    <w:rsid w:val="00131FDA"/>
    <w:rsid w:val="00134054"/>
    <w:rsid w:val="00135A83"/>
    <w:rsid w:val="0014062B"/>
    <w:rsid w:val="00145936"/>
    <w:rsid w:val="0014609F"/>
    <w:rsid w:val="001520D9"/>
    <w:rsid w:val="00152734"/>
    <w:rsid w:val="00152A59"/>
    <w:rsid w:val="00153A8D"/>
    <w:rsid w:val="00154183"/>
    <w:rsid w:val="001542A6"/>
    <w:rsid w:val="00154805"/>
    <w:rsid w:val="00154F29"/>
    <w:rsid w:val="001552FC"/>
    <w:rsid w:val="00155396"/>
    <w:rsid w:val="001560EA"/>
    <w:rsid w:val="001571A5"/>
    <w:rsid w:val="00161437"/>
    <w:rsid w:val="00162787"/>
    <w:rsid w:val="0016392B"/>
    <w:rsid w:val="00166DEF"/>
    <w:rsid w:val="00172449"/>
    <w:rsid w:val="00172929"/>
    <w:rsid w:val="00181874"/>
    <w:rsid w:val="001847D2"/>
    <w:rsid w:val="00195A94"/>
    <w:rsid w:val="00196704"/>
    <w:rsid w:val="001A1514"/>
    <w:rsid w:val="001A4152"/>
    <w:rsid w:val="001A556F"/>
    <w:rsid w:val="001A5AB8"/>
    <w:rsid w:val="001A604C"/>
    <w:rsid w:val="001B3CFB"/>
    <w:rsid w:val="001B7BCF"/>
    <w:rsid w:val="001B7CCE"/>
    <w:rsid w:val="001C0577"/>
    <w:rsid w:val="001C1807"/>
    <w:rsid w:val="001C2D53"/>
    <w:rsid w:val="001C2E14"/>
    <w:rsid w:val="001D1794"/>
    <w:rsid w:val="001D4F32"/>
    <w:rsid w:val="001D52A5"/>
    <w:rsid w:val="001D53A6"/>
    <w:rsid w:val="001D6605"/>
    <w:rsid w:val="001D7CAE"/>
    <w:rsid w:val="001E0BFE"/>
    <w:rsid w:val="001E3B5F"/>
    <w:rsid w:val="001F05AA"/>
    <w:rsid w:val="001F790E"/>
    <w:rsid w:val="002026EA"/>
    <w:rsid w:val="002055B2"/>
    <w:rsid w:val="00205E83"/>
    <w:rsid w:val="00210155"/>
    <w:rsid w:val="00217C12"/>
    <w:rsid w:val="00221AE3"/>
    <w:rsid w:val="00222F3C"/>
    <w:rsid w:val="002249C8"/>
    <w:rsid w:val="00224D78"/>
    <w:rsid w:val="00226480"/>
    <w:rsid w:val="00226EFF"/>
    <w:rsid w:val="00227346"/>
    <w:rsid w:val="0023438C"/>
    <w:rsid w:val="0023456A"/>
    <w:rsid w:val="00234DF0"/>
    <w:rsid w:val="002408AF"/>
    <w:rsid w:val="0024191A"/>
    <w:rsid w:val="00241F70"/>
    <w:rsid w:val="00247BBB"/>
    <w:rsid w:val="00247BF3"/>
    <w:rsid w:val="002510A8"/>
    <w:rsid w:val="002511BD"/>
    <w:rsid w:val="00253428"/>
    <w:rsid w:val="00255820"/>
    <w:rsid w:val="00256042"/>
    <w:rsid w:val="002561F5"/>
    <w:rsid w:val="002570B6"/>
    <w:rsid w:val="00261AA9"/>
    <w:rsid w:val="0026200A"/>
    <w:rsid w:val="00263D8F"/>
    <w:rsid w:val="00272E3E"/>
    <w:rsid w:val="0027664A"/>
    <w:rsid w:val="0028030C"/>
    <w:rsid w:val="002814BB"/>
    <w:rsid w:val="00286582"/>
    <w:rsid w:val="00287B8B"/>
    <w:rsid w:val="00292AF9"/>
    <w:rsid w:val="00294489"/>
    <w:rsid w:val="002948CC"/>
    <w:rsid w:val="00294FC4"/>
    <w:rsid w:val="00295070"/>
    <w:rsid w:val="00295915"/>
    <w:rsid w:val="002A1473"/>
    <w:rsid w:val="002A1899"/>
    <w:rsid w:val="002A6880"/>
    <w:rsid w:val="002B3F21"/>
    <w:rsid w:val="002B3F29"/>
    <w:rsid w:val="002B6D8F"/>
    <w:rsid w:val="002B7681"/>
    <w:rsid w:val="002C059D"/>
    <w:rsid w:val="002C399F"/>
    <w:rsid w:val="002C53FA"/>
    <w:rsid w:val="002C5D8E"/>
    <w:rsid w:val="002C6AB6"/>
    <w:rsid w:val="002C6FE3"/>
    <w:rsid w:val="002D25E4"/>
    <w:rsid w:val="002E0507"/>
    <w:rsid w:val="002E26BA"/>
    <w:rsid w:val="002E389D"/>
    <w:rsid w:val="002E51BD"/>
    <w:rsid w:val="002E60B0"/>
    <w:rsid w:val="002E62E1"/>
    <w:rsid w:val="002E73EC"/>
    <w:rsid w:val="002F1497"/>
    <w:rsid w:val="002F331C"/>
    <w:rsid w:val="002F3A48"/>
    <w:rsid w:val="002F4209"/>
    <w:rsid w:val="002F5EF7"/>
    <w:rsid w:val="002F65A5"/>
    <w:rsid w:val="00300109"/>
    <w:rsid w:val="00301325"/>
    <w:rsid w:val="0030331E"/>
    <w:rsid w:val="00310051"/>
    <w:rsid w:val="00310326"/>
    <w:rsid w:val="003123BA"/>
    <w:rsid w:val="00314EA9"/>
    <w:rsid w:val="003158F8"/>
    <w:rsid w:val="0032097F"/>
    <w:rsid w:val="00322581"/>
    <w:rsid w:val="003238E4"/>
    <w:rsid w:val="003247C2"/>
    <w:rsid w:val="00325B97"/>
    <w:rsid w:val="00325D7B"/>
    <w:rsid w:val="00331832"/>
    <w:rsid w:val="003331CF"/>
    <w:rsid w:val="00335014"/>
    <w:rsid w:val="00336C83"/>
    <w:rsid w:val="003372DA"/>
    <w:rsid w:val="00341265"/>
    <w:rsid w:val="0034722C"/>
    <w:rsid w:val="00353239"/>
    <w:rsid w:val="00354C36"/>
    <w:rsid w:val="00363A58"/>
    <w:rsid w:val="00366298"/>
    <w:rsid w:val="00370A26"/>
    <w:rsid w:val="0037252B"/>
    <w:rsid w:val="003730E3"/>
    <w:rsid w:val="00374505"/>
    <w:rsid w:val="00382BE0"/>
    <w:rsid w:val="00386E22"/>
    <w:rsid w:val="00387EED"/>
    <w:rsid w:val="003919B5"/>
    <w:rsid w:val="00395117"/>
    <w:rsid w:val="00395CF3"/>
    <w:rsid w:val="00396212"/>
    <w:rsid w:val="00396C0E"/>
    <w:rsid w:val="00397773"/>
    <w:rsid w:val="003A0FCC"/>
    <w:rsid w:val="003A58DF"/>
    <w:rsid w:val="003A7DC5"/>
    <w:rsid w:val="003B5A1F"/>
    <w:rsid w:val="003C15BB"/>
    <w:rsid w:val="003C25A1"/>
    <w:rsid w:val="003C4312"/>
    <w:rsid w:val="003C78D9"/>
    <w:rsid w:val="003C7991"/>
    <w:rsid w:val="003D18B9"/>
    <w:rsid w:val="003D1AA0"/>
    <w:rsid w:val="003D24A1"/>
    <w:rsid w:val="003D3780"/>
    <w:rsid w:val="003D6E6B"/>
    <w:rsid w:val="003E0237"/>
    <w:rsid w:val="003E3CBF"/>
    <w:rsid w:val="003E55E2"/>
    <w:rsid w:val="003E5CF2"/>
    <w:rsid w:val="003E7614"/>
    <w:rsid w:val="003F0065"/>
    <w:rsid w:val="003F33FC"/>
    <w:rsid w:val="003F4204"/>
    <w:rsid w:val="003F5954"/>
    <w:rsid w:val="003F6578"/>
    <w:rsid w:val="00400B5E"/>
    <w:rsid w:val="00401BA0"/>
    <w:rsid w:val="00402397"/>
    <w:rsid w:val="0040261C"/>
    <w:rsid w:val="00404B13"/>
    <w:rsid w:val="00404CEC"/>
    <w:rsid w:val="0040688C"/>
    <w:rsid w:val="0040748D"/>
    <w:rsid w:val="00407CA5"/>
    <w:rsid w:val="00411E9D"/>
    <w:rsid w:val="00413499"/>
    <w:rsid w:val="00415099"/>
    <w:rsid w:val="004211A5"/>
    <w:rsid w:val="004278D3"/>
    <w:rsid w:val="00431C7A"/>
    <w:rsid w:val="00435A23"/>
    <w:rsid w:val="00436AEB"/>
    <w:rsid w:val="00440261"/>
    <w:rsid w:val="004418EA"/>
    <w:rsid w:val="00441E71"/>
    <w:rsid w:val="00443162"/>
    <w:rsid w:val="0044443D"/>
    <w:rsid w:val="00445B3A"/>
    <w:rsid w:val="00445F84"/>
    <w:rsid w:val="0045158F"/>
    <w:rsid w:val="00451D5A"/>
    <w:rsid w:val="00453EAB"/>
    <w:rsid w:val="00454229"/>
    <w:rsid w:val="00455A24"/>
    <w:rsid w:val="004565D5"/>
    <w:rsid w:val="00457A63"/>
    <w:rsid w:val="00460E54"/>
    <w:rsid w:val="004619BD"/>
    <w:rsid w:val="00462609"/>
    <w:rsid w:val="0047177D"/>
    <w:rsid w:val="00473FB4"/>
    <w:rsid w:val="00475020"/>
    <w:rsid w:val="00475FF7"/>
    <w:rsid w:val="004869C9"/>
    <w:rsid w:val="00487C5F"/>
    <w:rsid w:val="00492576"/>
    <w:rsid w:val="0049261D"/>
    <w:rsid w:val="00493E2A"/>
    <w:rsid w:val="00494822"/>
    <w:rsid w:val="004964C3"/>
    <w:rsid w:val="004A2B28"/>
    <w:rsid w:val="004B583D"/>
    <w:rsid w:val="004B678E"/>
    <w:rsid w:val="004C2659"/>
    <w:rsid w:val="004C79E6"/>
    <w:rsid w:val="004D028B"/>
    <w:rsid w:val="004D18C7"/>
    <w:rsid w:val="004D3CBC"/>
    <w:rsid w:val="004E03E7"/>
    <w:rsid w:val="004E142F"/>
    <w:rsid w:val="004E357F"/>
    <w:rsid w:val="004E4936"/>
    <w:rsid w:val="004E59CF"/>
    <w:rsid w:val="004F02E2"/>
    <w:rsid w:val="004F0A22"/>
    <w:rsid w:val="004F2A6B"/>
    <w:rsid w:val="004F2CE6"/>
    <w:rsid w:val="004F2E6A"/>
    <w:rsid w:val="004F334D"/>
    <w:rsid w:val="004F5D11"/>
    <w:rsid w:val="004F5FD3"/>
    <w:rsid w:val="005030FA"/>
    <w:rsid w:val="00504D79"/>
    <w:rsid w:val="005061C8"/>
    <w:rsid w:val="005063D7"/>
    <w:rsid w:val="00506F2A"/>
    <w:rsid w:val="00511075"/>
    <w:rsid w:val="0051242B"/>
    <w:rsid w:val="005136D8"/>
    <w:rsid w:val="0051710F"/>
    <w:rsid w:val="0052352D"/>
    <w:rsid w:val="0052768C"/>
    <w:rsid w:val="00527DD8"/>
    <w:rsid w:val="00530493"/>
    <w:rsid w:val="005339A7"/>
    <w:rsid w:val="00533E2F"/>
    <w:rsid w:val="005343FD"/>
    <w:rsid w:val="00534574"/>
    <w:rsid w:val="005372B8"/>
    <w:rsid w:val="00545678"/>
    <w:rsid w:val="005475F7"/>
    <w:rsid w:val="00551834"/>
    <w:rsid w:val="0055346B"/>
    <w:rsid w:val="005534DF"/>
    <w:rsid w:val="00555E39"/>
    <w:rsid w:val="0055634F"/>
    <w:rsid w:val="00556407"/>
    <w:rsid w:val="00556F04"/>
    <w:rsid w:val="00557342"/>
    <w:rsid w:val="00557616"/>
    <w:rsid w:val="00562EC6"/>
    <w:rsid w:val="00565E8D"/>
    <w:rsid w:val="0057270B"/>
    <w:rsid w:val="00572E73"/>
    <w:rsid w:val="005747F2"/>
    <w:rsid w:val="00577B2C"/>
    <w:rsid w:val="00581015"/>
    <w:rsid w:val="005819DC"/>
    <w:rsid w:val="00581B19"/>
    <w:rsid w:val="005826B6"/>
    <w:rsid w:val="005831A1"/>
    <w:rsid w:val="0059458A"/>
    <w:rsid w:val="005945F0"/>
    <w:rsid w:val="00594CEF"/>
    <w:rsid w:val="00595775"/>
    <w:rsid w:val="005A152F"/>
    <w:rsid w:val="005A1CC2"/>
    <w:rsid w:val="005A33DF"/>
    <w:rsid w:val="005A520C"/>
    <w:rsid w:val="005B1959"/>
    <w:rsid w:val="005B2269"/>
    <w:rsid w:val="005B3C77"/>
    <w:rsid w:val="005B6B9A"/>
    <w:rsid w:val="005B6C0B"/>
    <w:rsid w:val="005C021D"/>
    <w:rsid w:val="005C2B42"/>
    <w:rsid w:val="005C3572"/>
    <w:rsid w:val="005C5195"/>
    <w:rsid w:val="005D27B0"/>
    <w:rsid w:val="005D36F9"/>
    <w:rsid w:val="005D6C54"/>
    <w:rsid w:val="005E077B"/>
    <w:rsid w:val="005E3FF7"/>
    <w:rsid w:val="005E4E28"/>
    <w:rsid w:val="005E5661"/>
    <w:rsid w:val="005F1BC9"/>
    <w:rsid w:val="005F3EE6"/>
    <w:rsid w:val="005F4CFF"/>
    <w:rsid w:val="005F7555"/>
    <w:rsid w:val="00602BB0"/>
    <w:rsid w:val="00610FBD"/>
    <w:rsid w:val="0061137E"/>
    <w:rsid w:val="0061163C"/>
    <w:rsid w:val="006131DC"/>
    <w:rsid w:val="00615D71"/>
    <w:rsid w:val="00616503"/>
    <w:rsid w:val="006212BE"/>
    <w:rsid w:val="006219DC"/>
    <w:rsid w:val="00624D18"/>
    <w:rsid w:val="00627C97"/>
    <w:rsid w:val="00634A52"/>
    <w:rsid w:val="006408E7"/>
    <w:rsid w:val="00640B92"/>
    <w:rsid w:val="006459D8"/>
    <w:rsid w:val="006522D7"/>
    <w:rsid w:val="00653D9E"/>
    <w:rsid w:val="00653EE6"/>
    <w:rsid w:val="00654083"/>
    <w:rsid w:val="006613B8"/>
    <w:rsid w:val="00663E2A"/>
    <w:rsid w:val="00670383"/>
    <w:rsid w:val="0067181D"/>
    <w:rsid w:val="006730CC"/>
    <w:rsid w:val="00676E55"/>
    <w:rsid w:val="00680B8C"/>
    <w:rsid w:val="00683480"/>
    <w:rsid w:val="00686E85"/>
    <w:rsid w:val="00693646"/>
    <w:rsid w:val="006976EB"/>
    <w:rsid w:val="00697D07"/>
    <w:rsid w:val="006A04C1"/>
    <w:rsid w:val="006A6512"/>
    <w:rsid w:val="006B0FBE"/>
    <w:rsid w:val="006B3C41"/>
    <w:rsid w:val="006B41CC"/>
    <w:rsid w:val="006B433E"/>
    <w:rsid w:val="006C07C5"/>
    <w:rsid w:val="006C088D"/>
    <w:rsid w:val="006C0D1D"/>
    <w:rsid w:val="006C2E2D"/>
    <w:rsid w:val="006C3F5B"/>
    <w:rsid w:val="006C4C1E"/>
    <w:rsid w:val="006C6013"/>
    <w:rsid w:val="006C7896"/>
    <w:rsid w:val="006D0C16"/>
    <w:rsid w:val="006D40CB"/>
    <w:rsid w:val="006D4168"/>
    <w:rsid w:val="006D5EC1"/>
    <w:rsid w:val="006D71F1"/>
    <w:rsid w:val="006E0DD9"/>
    <w:rsid w:val="006E4EEB"/>
    <w:rsid w:val="006F0A80"/>
    <w:rsid w:val="006F2B4C"/>
    <w:rsid w:val="006F3DBB"/>
    <w:rsid w:val="006F4354"/>
    <w:rsid w:val="00700F2E"/>
    <w:rsid w:val="00702A32"/>
    <w:rsid w:val="0070303B"/>
    <w:rsid w:val="007100CD"/>
    <w:rsid w:val="0071181D"/>
    <w:rsid w:val="00712284"/>
    <w:rsid w:val="00712505"/>
    <w:rsid w:val="00712E0F"/>
    <w:rsid w:val="007149CC"/>
    <w:rsid w:val="007163D3"/>
    <w:rsid w:val="00720607"/>
    <w:rsid w:val="00720757"/>
    <w:rsid w:val="00721347"/>
    <w:rsid w:val="00726E2E"/>
    <w:rsid w:val="00732526"/>
    <w:rsid w:val="00733F2C"/>
    <w:rsid w:val="007343B3"/>
    <w:rsid w:val="0073473B"/>
    <w:rsid w:val="0073529F"/>
    <w:rsid w:val="0073535B"/>
    <w:rsid w:val="00744123"/>
    <w:rsid w:val="007447B1"/>
    <w:rsid w:val="00752463"/>
    <w:rsid w:val="007540E0"/>
    <w:rsid w:val="00755049"/>
    <w:rsid w:val="00756A81"/>
    <w:rsid w:val="007578F8"/>
    <w:rsid w:val="00760005"/>
    <w:rsid w:val="007614BE"/>
    <w:rsid w:val="007626E0"/>
    <w:rsid w:val="00763664"/>
    <w:rsid w:val="0076521B"/>
    <w:rsid w:val="007669DA"/>
    <w:rsid w:val="007701D9"/>
    <w:rsid w:val="00771E24"/>
    <w:rsid w:val="007731DD"/>
    <w:rsid w:val="00775DD6"/>
    <w:rsid w:val="00780496"/>
    <w:rsid w:val="0078060E"/>
    <w:rsid w:val="00784DBF"/>
    <w:rsid w:val="0078616F"/>
    <w:rsid w:val="00787689"/>
    <w:rsid w:val="007922D8"/>
    <w:rsid w:val="0079427E"/>
    <w:rsid w:val="007A0C1A"/>
    <w:rsid w:val="007A24FE"/>
    <w:rsid w:val="007A6659"/>
    <w:rsid w:val="007A6F83"/>
    <w:rsid w:val="007A7717"/>
    <w:rsid w:val="007B0765"/>
    <w:rsid w:val="007B07F8"/>
    <w:rsid w:val="007B0911"/>
    <w:rsid w:val="007B3F97"/>
    <w:rsid w:val="007B4785"/>
    <w:rsid w:val="007B7227"/>
    <w:rsid w:val="007C0981"/>
    <w:rsid w:val="007C1EF3"/>
    <w:rsid w:val="007C23D4"/>
    <w:rsid w:val="007C2ABE"/>
    <w:rsid w:val="007C3C18"/>
    <w:rsid w:val="007C59F0"/>
    <w:rsid w:val="007C5BF1"/>
    <w:rsid w:val="007C6038"/>
    <w:rsid w:val="007C6304"/>
    <w:rsid w:val="007D1A50"/>
    <w:rsid w:val="007D3809"/>
    <w:rsid w:val="007D5455"/>
    <w:rsid w:val="007D5E4D"/>
    <w:rsid w:val="007D7D0E"/>
    <w:rsid w:val="007E09D0"/>
    <w:rsid w:val="007E346C"/>
    <w:rsid w:val="007F3F29"/>
    <w:rsid w:val="00800088"/>
    <w:rsid w:val="0080761B"/>
    <w:rsid w:val="0081346C"/>
    <w:rsid w:val="00822FBB"/>
    <w:rsid w:val="00823CF4"/>
    <w:rsid w:val="00826B79"/>
    <w:rsid w:val="00826DCE"/>
    <w:rsid w:val="0083184C"/>
    <w:rsid w:val="00832A16"/>
    <w:rsid w:val="00834E72"/>
    <w:rsid w:val="008351EB"/>
    <w:rsid w:val="00840E00"/>
    <w:rsid w:val="00844708"/>
    <w:rsid w:val="0085266F"/>
    <w:rsid w:val="0085746F"/>
    <w:rsid w:val="00857B59"/>
    <w:rsid w:val="00861D34"/>
    <w:rsid w:val="00861DC6"/>
    <w:rsid w:val="00863F61"/>
    <w:rsid w:val="00867852"/>
    <w:rsid w:val="00872A33"/>
    <w:rsid w:val="00872BE1"/>
    <w:rsid w:val="00875466"/>
    <w:rsid w:val="008754AD"/>
    <w:rsid w:val="008824FD"/>
    <w:rsid w:val="00882527"/>
    <w:rsid w:val="00882689"/>
    <w:rsid w:val="00884F5F"/>
    <w:rsid w:val="008915CC"/>
    <w:rsid w:val="00893894"/>
    <w:rsid w:val="008956F1"/>
    <w:rsid w:val="008A15AA"/>
    <w:rsid w:val="008A1A92"/>
    <w:rsid w:val="008A3F9F"/>
    <w:rsid w:val="008A49A8"/>
    <w:rsid w:val="008A5366"/>
    <w:rsid w:val="008A7056"/>
    <w:rsid w:val="008A70D0"/>
    <w:rsid w:val="008B05D6"/>
    <w:rsid w:val="008B1D71"/>
    <w:rsid w:val="008B2962"/>
    <w:rsid w:val="008B2E0A"/>
    <w:rsid w:val="008B32E0"/>
    <w:rsid w:val="008B7D90"/>
    <w:rsid w:val="008C18EE"/>
    <w:rsid w:val="008C228D"/>
    <w:rsid w:val="008C3830"/>
    <w:rsid w:val="008C44FD"/>
    <w:rsid w:val="008C7476"/>
    <w:rsid w:val="008D0276"/>
    <w:rsid w:val="008D39D9"/>
    <w:rsid w:val="008D3FC1"/>
    <w:rsid w:val="008E0499"/>
    <w:rsid w:val="008E0C2D"/>
    <w:rsid w:val="008E0C3D"/>
    <w:rsid w:val="008E351F"/>
    <w:rsid w:val="008F1DC6"/>
    <w:rsid w:val="008F1EFB"/>
    <w:rsid w:val="008F301F"/>
    <w:rsid w:val="008F69D2"/>
    <w:rsid w:val="008F7F50"/>
    <w:rsid w:val="009014D0"/>
    <w:rsid w:val="00902CD5"/>
    <w:rsid w:val="00903629"/>
    <w:rsid w:val="009053DB"/>
    <w:rsid w:val="00907759"/>
    <w:rsid w:val="00911E16"/>
    <w:rsid w:val="00912788"/>
    <w:rsid w:val="0091336B"/>
    <w:rsid w:val="009150D7"/>
    <w:rsid w:val="009164AE"/>
    <w:rsid w:val="00916C3D"/>
    <w:rsid w:val="00921CAE"/>
    <w:rsid w:val="00921D89"/>
    <w:rsid w:val="009229F7"/>
    <w:rsid w:val="00925B51"/>
    <w:rsid w:val="00926BCF"/>
    <w:rsid w:val="00930E0E"/>
    <w:rsid w:val="00932C2D"/>
    <w:rsid w:val="00937608"/>
    <w:rsid w:val="009503E3"/>
    <w:rsid w:val="00950AC6"/>
    <w:rsid w:val="00950CD6"/>
    <w:rsid w:val="00951E7D"/>
    <w:rsid w:val="00961799"/>
    <w:rsid w:val="0097298E"/>
    <w:rsid w:val="00972999"/>
    <w:rsid w:val="0097324D"/>
    <w:rsid w:val="0097421D"/>
    <w:rsid w:val="009770FA"/>
    <w:rsid w:val="00977DC2"/>
    <w:rsid w:val="00977EC3"/>
    <w:rsid w:val="009806ED"/>
    <w:rsid w:val="00993D5F"/>
    <w:rsid w:val="0099483E"/>
    <w:rsid w:val="0099597B"/>
    <w:rsid w:val="00997514"/>
    <w:rsid w:val="009A01F5"/>
    <w:rsid w:val="009A0225"/>
    <w:rsid w:val="009A152A"/>
    <w:rsid w:val="009A3C9E"/>
    <w:rsid w:val="009A47E6"/>
    <w:rsid w:val="009A6DE7"/>
    <w:rsid w:val="009B0354"/>
    <w:rsid w:val="009B7DE5"/>
    <w:rsid w:val="009C0760"/>
    <w:rsid w:val="009C5532"/>
    <w:rsid w:val="009D0408"/>
    <w:rsid w:val="009D636B"/>
    <w:rsid w:val="009D77A0"/>
    <w:rsid w:val="009E150D"/>
    <w:rsid w:val="009E2500"/>
    <w:rsid w:val="009E2E68"/>
    <w:rsid w:val="009E3C87"/>
    <w:rsid w:val="009E7DFE"/>
    <w:rsid w:val="009E7FDF"/>
    <w:rsid w:val="009F0734"/>
    <w:rsid w:val="009F38E9"/>
    <w:rsid w:val="009F6136"/>
    <w:rsid w:val="00A043E7"/>
    <w:rsid w:val="00A0487B"/>
    <w:rsid w:val="00A10593"/>
    <w:rsid w:val="00A108BD"/>
    <w:rsid w:val="00A1173D"/>
    <w:rsid w:val="00A22F24"/>
    <w:rsid w:val="00A25B6B"/>
    <w:rsid w:val="00A25C9B"/>
    <w:rsid w:val="00A301BE"/>
    <w:rsid w:val="00A3072E"/>
    <w:rsid w:val="00A31ECC"/>
    <w:rsid w:val="00A32003"/>
    <w:rsid w:val="00A33C7A"/>
    <w:rsid w:val="00A347A8"/>
    <w:rsid w:val="00A40E8C"/>
    <w:rsid w:val="00A41464"/>
    <w:rsid w:val="00A451F8"/>
    <w:rsid w:val="00A46BC4"/>
    <w:rsid w:val="00A471EA"/>
    <w:rsid w:val="00A5192A"/>
    <w:rsid w:val="00A540E5"/>
    <w:rsid w:val="00A64374"/>
    <w:rsid w:val="00A64415"/>
    <w:rsid w:val="00A6566F"/>
    <w:rsid w:val="00A73C6B"/>
    <w:rsid w:val="00A763F8"/>
    <w:rsid w:val="00A76CDD"/>
    <w:rsid w:val="00A776D9"/>
    <w:rsid w:val="00A81455"/>
    <w:rsid w:val="00A82A5B"/>
    <w:rsid w:val="00A83C11"/>
    <w:rsid w:val="00A8574D"/>
    <w:rsid w:val="00A91AF5"/>
    <w:rsid w:val="00A930E2"/>
    <w:rsid w:val="00A94C4C"/>
    <w:rsid w:val="00A95869"/>
    <w:rsid w:val="00A97808"/>
    <w:rsid w:val="00AA150C"/>
    <w:rsid w:val="00AA1D91"/>
    <w:rsid w:val="00AA58D4"/>
    <w:rsid w:val="00AA6CE1"/>
    <w:rsid w:val="00AB38F2"/>
    <w:rsid w:val="00AB600F"/>
    <w:rsid w:val="00AC175D"/>
    <w:rsid w:val="00AC2ED5"/>
    <w:rsid w:val="00AC33E9"/>
    <w:rsid w:val="00AC5556"/>
    <w:rsid w:val="00AD1223"/>
    <w:rsid w:val="00AD2342"/>
    <w:rsid w:val="00AD2748"/>
    <w:rsid w:val="00AD4494"/>
    <w:rsid w:val="00AE0C6C"/>
    <w:rsid w:val="00AE2AE6"/>
    <w:rsid w:val="00AE51FF"/>
    <w:rsid w:val="00AE5644"/>
    <w:rsid w:val="00AF0A1A"/>
    <w:rsid w:val="00AF1053"/>
    <w:rsid w:val="00AF3496"/>
    <w:rsid w:val="00AF76D0"/>
    <w:rsid w:val="00AF77DB"/>
    <w:rsid w:val="00AF7987"/>
    <w:rsid w:val="00B03048"/>
    <w:rsid w:val="00B07F81"/>
    <w:rsid w:val="00B2160E"/>
    <w:rsid w:val="00B21CC1"/>
    <w:rsid w:val="00B2515D"/>
    <w:rsid w:val="00B32003"/>
    <w:rsid w:val="00B372DC"/>
    <w:rsid w:val="00B4035A"/>
    <w:rsid w:val="00B40421"/>
    <w:rsid w:val="00B42BB0"/>
    <w:rsid w:val="00B439EC"/>
    <w:rsid w:val="00B46FDC"/>
    <w:rsid w:val="00B511E6"/>
    <w:rsid w:val="00B51E94"/>
    <w:rsid w:val="00B52373"/>
    <w:rsid w:val="00B525C0"/>
    <w:rsid w:val="00B53C37"/>
    <w:rsid w:val="00B543A8"/>
    <w:rsid w:val="00B54741"/>
    <w:rsid w:val="00B57093"/>
    <w:rsid w:val="00B61B72"/>
    <w:rsid w:val="00B61D49"/>
    <w:rsid w:val="00B64341"/>
    <w:rsid w:val="00B652DF"/>
    <w:rsid w:val="00B76068"/>
    <w:rsid w:val="00B822DE"/>
    <w:rsid w:val="00B82384"/>
    <w:rsid w:val="00B8620E"/>
    <w:rsid w:val="00B94976"/>
    <w:rsid w:val="00B94F59"/>
    <w:rsid w:val="00B97560"/>
    <w:rsid w:val="00BA4E81"/>
    <w:rsid w:val="00BA5ACA"/>
    <w:rsid w:val="00BA5DD4"/>
    <w:rsid w:val="00BA6854"/>
    <w:rsid w:val="00BB095C"/>
    <w:rsid w:val="00BB0D10"/>
    <w:rsid w:val="00BB0FE5"/>
    <w:rsid w:val="00BB1676"/>
    <w:rsid w:val="00BB1C5F"/>
    <w:rsid w:val="00BB3EA8"/>
    <w:rsid w:val="00BB5249"/>
    <w:rsid w:val="00BC1BF0"/>
    <w:rsid w:val="00BC2CC5"/>
    <w:rsid w:val="00BD00D4"/>
    <w:rsid w:val="00BD6103"/>
    <w:rsid w:val="00BE2BE5"/>
    <w:rsid w:val="00BE4A71"/>
    <w:rsid w:val="00BE5BCA"/>
    <w:rsid w:val="00BE5C1B"/>
    <w:rsid w:val="00BE7162"/>
    <w:rsid w:val="00BF0ED1"/>
    <w:rsid w:val="00BF1286"/>
    <w:rsid w:val="00BF1A88"/>
    <w:rsid w:val="00BF39EE"/>
    <w:rsid w:val="00BF4199"/>
    <w:rsid w:val="00BF66AC"/>
    <w:rsid w:val="00C02177"/>
    <w:rsid w:val="00C02405"/>
    <w:rsid w:val="00C03188"/>
    <w:rsid w:val="00C05E29"/>
    <w:rsid w:val="00C06D2E"/>
    <w:rsid w:val="00C112EC"/>
    <w:rsid w:val="00C132CC"/>
    <w:rsid w:val="00C13D08"/>
    <w:rsid w:val="00C15D34"/>
    <w:rsid w:val="00C16AC9"/>
    <w:rsid w:val="00C20CF0"/>
    <w:rsid w:val="00C234C3"/>
    <w:rsid w:val="00C27BA3"/>
    <w:rsid w:val="00C3361C"/>
    <w:rsid w:val="00C41747"/>
    <w:rsid w:val="00C43A7D"/>
    <w:rsid w:val="00C43F57"/>
    <w:rsid w:val="00C44080"/>
    <w:rsid w:val="00C45F67"/>
    <w:rsid w:val="00C46788"/>
    <w:rsid w:val="00C46D83"/>
    <w:rsid w:val="00C502C1"/>
    <w:rsid w:val="00C50A25"/>
    <w:rsid w:val="00C519A5"/>
    <w:rsid w:val="00C51A41"/>
    <w:rsid w:val="00C51F36"/>
    <w:rsid w:val="00C52469"/>
    <w:rsid w:val="00C53DC0"/>
    <w:rsid w:val="00C55D42"/>
    <w:rsid w:val="00C56706"/>
    <w:rsid w:val="00C6154A"/>
    <w:rsid w:val="00C617AF"/>
    <w:rsid w:val="00C623C0"/>
    <w:rsid w:val="00C6660B"/>
    <w:rsid w:val="00C666F9"/>
    <w:rsid w:val="00C67273"/>
    <w:rsid w:val="00C7280C"/>
    <w:rsid w:val="00C72A6C"/>
    <w:rsid w:val="00C748D7"/>
    <w:rsid w:val="00C833A0"/>
    <w:rsid w:val="00C83C97"/>
    <w:rsid w:val="00C85154"/>
    <w:rsid w:val="00C85352"/>
    <w:rsid w:val="00C85D29"/>
    <w:rsid w:val="00C85EBB"/>
    <w:rsid w:val="00C907E2"/>
    <w:rsid w:val="00CA08E2"/>
    <w:rsid w:val="00CA169D"/>
    <w:rsid w:val="00CA2A00"/>
    <w:rsid w:val="00CA422D"/>
    <w:rsid w:val="00CA4A85"/>
    <w:rsid w:val="00CA76BB"/>
    <w:rsid w:val="00CB290A"/>
    <w:rsid w:val="00CB72FA"/>
    <w:rsid w:val="00CC24C0"/>
    <w:rsid w:val="00CC3682"/>
    <w:rsid w:val="00CC3D3D"/>
    <w:rsid w:val="00CC5EC4"/>
    <w:rsid w:val="00CC6420"/>
    <w:rsid w:val="00CC6554"/>
    <w:rsid w:val="00CD0DE2"/>
    <w:rsid w:val="00CD0DE9"/>
    <w:rsid w:val="00CD1F23"/>
    <w:rsid w:val="00CD3D64"/>
    <w:rsid w:val="00CD6E08"/>
    <w:rsid w:val="00CD7061"/>
    <w:rsid w:val="00CE0A2B"/>
    <w:rsid w:val="00CE0AA7"/>
    <w:rsid w:val="00CE31F0"/>
    <w:rsid w:val="00CE3561"/>
    <w:rsid w:val="00CE5053"/>
    <w:rsid w:val="00CE7A18"/>
    <w:rsid w:val="00CF0947"/>
    <w:rsid w:val="00CF2C55"/>
    <w:rsid w:val="00CF5960"/>
    <w:rsid w:val="00CF74DD"/>
    <w:rsid w:val="00D019EB"/>
    <w:rsid w:val="00D04F31"/>
    <w:rsid w:val="00D05A17"/>
    <w:rsid w:val="00D0777E"/>
    <w:rsid w:val="00D10A80"/>
    <w:rsid w:val="00D10B54"/>
    <w:rsid w:val="00D1256A"/>
    <w:rsid w:val="00D14A83"/>
    <w:rsid w:val="00D15B87"/>
    <w:rsid w:val="00D163FC"/>
    <w:rsid w:val="00D2784B"/>
    <w:rsid w:val="00D343D7"/>
    <w:rsid w:val="00D41324"/>
    <w:rsid w:val="00D45F88"/>
    <w:rsid w:val="00D47F20"/>
    <w:rsid w:val="00D529A3"/>
    <w:rsid w:val="00D6037D"/>
    <w:rsid w:val="00D632AE"/>
    <w:rsid w:val="00D63AEA"/>
    <w:rsid w:val="00D64890"/>
    <w:rsid w:val="00D6493B"/>
    <w:rsid w:val="00D705C3"/>
    <w:rsid w:val="00D726D4"/>
    <w:rsid w:val="00D764EA"/>
    <w:rsid w:val="00D8184A"/>
    <w:rsid w:val="00D84CBE"/>
    <w:rsid w:val="00D86425"/>
    <w:rsid w:val="00D867D3"/>
    <w:rsid w:val="00D90772"/>
    <w:rsid w:val="00D9631A"/>
    <w:rsid w:val="00D97BD2"/>
    <w:rsid w:val="00DA1859"/>
    <w:rsid w:val="00DB1756"/>
    <w:rsid w:val="00DC1310"/>
    <w:rsid w:val="00DC137E"/>
    <w:rsid w:val="00DC17B5"/>
    <w:rsid w:val="00DC22B9"/>
    <w:rsid w:val="00DC5B50"/>
    <w:rsid w:val="00DC6185"/>
    <w:rsid w:val="00DD57E3"/>
    <w:rsid w:val="00DD647D"/>
    <w:rsid w:val="00DD7467"/>
    <w:rsid w:val="00DE074A"/>
    <w:rsid w:val="00DF0FA5"/>
    <w:rsid w:val="00DF1217"/>
    <w:rsid w:val="00DF3A95"/>
    <w:rsid w:val="00DF6829"/>
    <w:rsid w:val="00E030A6"/>
    <w:rsid w:val="00E04FA4"/>
    <w:rsid w:val="00E0529F"/>
    <w:rsid w:val="00E16CD1"/>
    <w:rsid w:val="00E20059"/>
    <w:rsid w:val="00E21189"/>
    <w:rsid w:val="00E31455"/>
    <w:rsid w:val="00E3395F"/>
    <w:rsid w:val="00E37E1B"/>
    <w:rsid w:val="00E40773"/>
    <w:rsid w:val="00E42AC8"/>
    <w:rsid w:val="00E463F4"/>
    <w:rsid w:val="00E50C37"/>
    <w:rsid w:val="00E5228F"/>
    <w:rsid w:val="00E53924"/>
    <w:rsid w:val="00E550CD"/>
    <w:rsid w:val="00E55A90"/>
    <w:rsid w:val="00E56EF3"/>
    <w:rsid w:val="00E57970"/>
    <w:rsid w:val="00E66A86"/>
    <w:rsid w:val="00E728D1"/>
    <w:rsid w:val="00E72B5C"/>
    <w:rsid w:val="00E75537"/>
    <w:rsid w:val="00E824B1"/>
    <w:rsid w:val="00E83F5C"/>
    <w:rsid w:val="00E86CDA"/>
    <w:rsid w:val="00E86D45"/>
    <w:rsid w:val="00E86ED6"/>
    <w:rsid w:val="00E87D7B"/>
    <w:rsid w:val="00E9103E"/>
    <w:rsid w:val="00E91198"/>
    <w:rsid w:val="00E93056"/>
    <w:rsid w:val="00E94D53"/>
    <w:rsid w:val="00EA4606"/>
    <w:rsid w:val="00EA59CA"/>
    <w:rsid w:val="00EB5387"/>
    <w:rsid w:val="00EB78A4"/>
    <w:rsid w:val="00EC556C"/>
    <w:rsid w:val="00EC5A64"/>
    <w:rsid w:val="00EC6296"/>
    <w:rsid w:val="00ED0AE0"/>
    <w:rsid w:val="00ED2507"/>
    <w:rsid w:val="00EE096C"/>
    <w:rsid w:val="00EE16FB"/>
    <w:rsid w:val="00EE548D"/>
    <w:rsid w:val="00EF54BF"/>
    <w:rsid w:val="00F04D91"/>
    <w:rsid w:val="00F05D66"/>
    <w:rsid w:val="00F0688C"/>
    <w:rsid w:val="00F10B1F"/>
    <w:rsid w:val="00F14E74"/>
    <w:rsid w:val="00F167FE"/>
    <w:rsid w:val="00F22E4B"/>
    <w:rsid w:val="00F24093"/>
    <w:rsid w:val="00F2435B"/>
    <w:rsid w:val="00F25E22"/>
    <w:rsid w:val="00F30360"/>
    <w:rsid w:val="00F334ED"/>
    <w:rsid w:val="00F3588D"/>
    <w:rsid w:val="00F42F8B"/>
    <w:rsid w:val="00F43CBE"/>
    <w:rsid w:val="00F45AEA"/>
    <w:rsid w:val="00F466C4"/>
    <w:rsid w:val="00F47346"/>
    <w:rsid w:val="00F50383"/>
    <w:rsid w:val="00F5059B"/>
    <w:rsid w:val="00F53747"/>
    <w:rsid w:val="00F55A35"/>
    <w:rsid w:val="00F56F17"/>
    <w:rsid w:val="00F56F51"/>
    <w:rsid w:val="00F604A9"/>
    <w:rsid w:val="00F60CB0"/>
    <w:rsid w:val="00F62375"/>
    <w:rsid w:val="00F6336E"/>
    <w:rsid w:val="00F755AC"/>
    <w:rsid w:val="00F759E1"/>
    <w:rsid w:val="00F759F2"/>
    <w:rsid w:val="00F805F1"/>
    <w:rsid w:val="00F80B51"/>
    <w:rsid w:val="00F81E99"/>
    <w:rsid w:val="00F823C1"/>
    <w:rsid w:val="00F82BDD"/>
    <w:rsid w:val="00F83B1B"/>
    <w:rsid w:val="00F85C0C"/>
    <w:rsid w:val="00F87801"/>
    <w:rsid w:val="00F91CE6"/>
    <w:rsid w:val="00F9414E"/>
    <w:rsid w:val="00F94D3B"/>
    <w:rsid w:val="00F953A4"/>
    <w:rsid w:val="00F9636D"/>
    <w:rsid w:val="00F97AB5"/>
    <w:rsid w:val="00FA0022"/>
    <w:rsid w:val="00FA0430"/>
    <w:rsid w:val="00FA4763"/>
    <w:rsid w:val="00FA6B8E"/>
    <w:rsid w:val="00FA7076"/>
    <w:rsid w:val="00FA7B19"/>
    <w:rsid w:val="00FB18B3"/>
    <w:rsid w:val="00FB1D94"/>
    <w:rsid w:val="00FB2B1E"/>
    <w:rsid w:val="00FB4B3C"/>
    <w:rsid w:val="00FB4B9D"/>
    <w:rsid w:val="00FB54CB"/>
    <w:rsid w:val="00FB71DA"/>
    <w:rsid w:val="00FC096A"/>
    <w:rsid w:val="00FC1241"/>
    <w:rsid w:val="00FC24C4"/>
    <w:rsid w:val="00FC3D37"/>
    <w:rsid w:val="00FC5002"/>
    <w:rsid w:val="00FD0FD9"/>
    <w:rsid w:val="00FD21B4"/>
    <w:rsid w:val="00FD5BA6"/>
    <w:rsid w:val="00FD6C3A"/>
    <w:rsid w:val="00FE1225"/>
    <w:rsid w:val="00FE3F83"/>
    <w:rsid w:val="00FE5C49"/>
    <w:rsid w:val="00FE6594"/>
    <w:rsid w:val="00FF20C1"/>
    <w:rsid w:val="00FF2137"/>
    <w:rsid w:val="00FF32F8"/>
    <w:rsid w:val="00FF53F2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4"/>
    <o:shapelayout v:ext="edit">
      <o:idmap v:ext="edit" data="1"/>
    </o:shapelayout>
  </w:shapeDefaults>
  <w:decimalSymbol w:val="."/>
  <w:listSeparator w:val=","/>
  <w15:docId w15:val="{552D9CE9-CA22-4766-A29F-11FCF9D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F2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164AE"/>
    <w:pPr>
      <w:widowControl w:val="0"/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A48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14A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F29"/>
    <w:rPr>
      <w:rFonts w:cs="Times New Roman"/>
    </w:rPr>
  </w:style>
  <w:style w:type="table" w:styleId="TableGrid">
    <w:name w:val="Table Grid"/>
    <w:basedOn w:val="TableNormal"/>
    <w:uiPriority w:val="99"/>
    <w:rsid w:val="00834E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erHeaderCharCharCharHeaderCharCharHeaderCharCha1">
    <w:name w:val="Style HeaderHeader Char Char CharHeader Char CharHeader Char Cha...1"/>
    <w:basedOn w:val="Header"/>
    <w:uiPriority w:val="99"/>
    <w:rsid w:val="001C0577"/>
    <w:pPr>
      <w:numPr>
        <w:numId w:val="1"/>
      </w:numPr>
    </w:pPr>
    <w:rPr>
      <w:rFonts w:ascii="Garamond" w:hAnsi="Garamond"/>
      <w:b/>
      <w:bCs/>
      <w:smallCaps/>
      <w:sz w:val="22"/>
      <w:szCs w:val="22"/>
    </w:rPr>
  </w:style>
  <w:style w:type="paragraph" w:styleId="Title">
    <w:name w:val="Title"/>
    <w:basedOn w:val="Normal"/>
    <w:link w:val="TitleChar"/>
    <w:qFormat/>
    <w:rsid w:val="001C0577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C01A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1C0577"/>
  </w:style>
  <w:style w:type="character" w:customStyle="1" w:styleId="BodyTextChar">
    <w:name w:val="Body Text Char"/>
    <w:basedOn w:val="DefaultParagraphFont"/>
    <w:link w:val="BodyText"/>
    <w:uiPriority w:val="99"/>
    <w:semiHidden/>
    <w:rsid w:val="00C01A48"/>
    <w:rPr>
      <w:sz w:val="20"/>
      <w:szCs w:val="20"/>
    </w:rPr>
  </w:style>
  <w:style w:type="character" w:styleId="Hyperlink">
    <w:name w:val="Hyperlink"/>
    <w:basedOn w:val="DefaultParagraphFont"/>
    <w:uiPriority w:val="99"/>
    <w:rsid w:val="001C057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94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4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BF1286"/>
    <w:pPr>
      <w:ind w:left="720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AF1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7AF87-8621-4345-BB78-4C3E1139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 STAFF REPORT – MAY 23, 2006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 STAFF REPORT – MAY 23, 2006</dc:title>
  <dc:creator>Parker, Christopher G.</dc:creator>
  <cp:lastModifiedBy>Usbelger, Nancy</cp:lastModifiedBy>
  <cp:revision>2</cp:revision>
  <cp:lastPrinted>2020-07-09T16:45:00Z</cp:lastPrinted>
  <dcterms:created xsi:type="dcterms:W3CDTF">2020-08-06T16:08:00Z</dcterms:created>
  <dcterms:modified xsi:type="dcterms:W3CDTF">2020-08-06T16:08:00Z</dcterms:modified>
</cp:coreProperties>
</file>